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1418" w:rsidRPr="00F43DE4" w:rsidRDefault="00F43DE4" w:rsidP="00F43DE4">
      <w:pPr>
        <w:bidi w:val="0"/>
        <w:spacing w:before="120" w:after="0" w:line="360" w:lineRule="auto"/>
        <w:jc w:val="center"/>
        <w:rPr>
          <w:rFonts w:ascii="Times New Roman" w:eastAsia="Calibri" w:hAnsi="Times New Roman" w:cs="Times New Roman"/>
          <w:b/>
          <w:bCs/>
          <w:sz w:val="32"/>
          <w:szCs w:val="32"/>
        </w:rPr>
      </w:pPr>
      <w:r w:rsidRPr="00F43DE4">
        <w:rPr>
          <w:rFonts w:ascii="Times New Roman" w:eastAsia="Calibri" w:hAnsi="Times New Roman" w:cs="Times New Roman"/>
          <w:b/>
          <w:bCs/>
          <w:sz w:val="32"/>
          <w:szCs w:val="32"/>
        </w:rPr>
        <w:t>Review</w:t>
      </w:r>
    </w:p>
    <w:p w:rsidR="0005220B" w:rsidRPr="00D43C86" w:rsidRDefault="0005220B" w:rsidP="00D43C86">
      <w:pPr>
        <w:bidi w:val="0"/>
        <w:spacing w:before="120" w:after="0" w:line="360" w:lineRule="auto"/>
        <w:rPr>
          <w:rFonts w:ascii="Times New Roman" w:eastAsia="Calibri" w:hAnsi="Times New Roman" w:cs="Times New Roman"/>
          <w:b/>
          <w:sz w:val="28"/>
          <w:szCs w:val="28"/>
        </w:rPr>
      </w:pPr>
      <w:r w:rsidRPr="00D43C86">
        <w:rPr>
          <w:rFonts w:ascii="Times New Roman" w:eastAsia="Calibri" w:hAnsi="Times New Roman" w:cs="Times New Roman"/>
          <w:b/>
          <w:sz w:val="28"/>
          <w:szCs w:val="28"/>
        </w:rPr>
        <w:t xml:space="preserve">Anatomy </w:t>
      </w:r>
      <w:proofErr w:type="gramStart"/>
      <w:r w:rsidRPr="00D43C86">
        <w:rPr>
          <w:rFonts w:ascii="Times New Roman" w:eastAsia="Calibri" w:hAnsi="Times New Roman" w:cs="Times New Roman"/>
          <w:b/>
          <w:sz w:val="28"/>
          <w:szCs w:val="28"/>
        </w:rPr>
        <w:t>of  Cervical</w:t>
      </w:r>
      <w:proofErr w:type="gramEnd"/>
      <w:r w:rsidRPr="00D43C86">
        <w:rPr>
          <w:rFonts w:ascii="Times New Roman" w:eastAsia="Calibri" w:hAnsi="Times New Roman" w:cs="Times New Roman"/>
          <w:b/>
          <w:sz w:val="28"/>
          <w:szCs w:val="28"/>
        </w:rPr>
        <w:t xml:space="preserve"> vertebrae</w:t>
      </w:r>
      <w:r w:rsidR="00D43C86">
        <w:rPr>
          <w:rFonts w:ascii="Times New Roman" w:eastAsia="Calibri" w:hAnsi="Times New Roman" w:cs="Times New Roman"/>
          <w:b/>
          <w:sz w:val="28"/>
          <w:szCs w:val="28"/>
        </w:rPr>
        <w:t>:</w:t>
      </w:r>
    </w:p>
    <w:p w:rsidR="00917225" w:rsidRPr="00917225" w:rsidRDefault="0005220B" w:rsidP="00917225">
      <w:pPr>
        <w:bidi w:val="0"/>
        <w:spacing w:before="120" w:after="0" w:line="360" w:lineRule="auto"/>
        <w:jc w:val="both"/>
        <w:rPr>
          <w:rFonts w:ascii="Times New Roman" w:eastAsia="Calibri" w:hAnsi="Times New Roman" w:cs="Times New Roman"/>
          <w:b/>
          <w:bCs/>
          <w:sz w:val="28"/>
          <w:szCs w:val="28"/>
        </w:rPr>
      </w:pPr>
      <w:r w:rsidRPr="0005220B">
        <w:rPr>
          <w:rFonts w:ascii="Times New Roman" w:eastAsia="Calibri" w:hAnsi="Times New Roman" w:cs="Times New Roman"/>
          <w:sz w:val="28"/>
          <w:szCs w:val="28"/>
        </w:rPr>
        <w:t xml:space="preserve">     The cervical vertebrae are made up of the first </w:t>
      </w:r>
      <w:proofErr w:type="gramStart"/>
      <w:r w:rsidRPr="0005220B">
        <w:rPr>
          <w:rFonts w:ascii="Times New Roman" w:eastAsia="Calibri" w:hAnsi="Times New Roman" w:cs="Times New Roman"/>
          <w:sz w:val="28"/>
          <w:szCs w:val="28"/>
        </w:rPr>
        <w:t>7</w:t>
      </w:r>
      <w:proofErr w:type="gramEnd"/>
      <w:r w:rsidRPr="0005220B">
        <w:rPr>
          <w:rFonts w:ascii="Times New Roman" w:eastAsia="Calibri" w:hAnsi="Times New Roman" w:cs="Times New Roman"/>
          <w:sz w:val="28"/>
          <w:szCs w:val="28"/>
        </w:rPr>
        <w:t xml:space="preserve"> vertebrae, referred to as C1-7. They are function to provide the mobility and stability to the head while connecting it to the relatively immobile thoracic spine. The cervical spine </w:t>
      </w:r>
      <w:proofErr w:type="gramStart"/>
      <w:r w:rsidRPr="0005220B">
        <w:rPr>
          <w:rFonts w:ascii="Times New Roman" w:eastAsia="Calibri" w:hAnsi="Times New Roman" w:cs="Times New Roman"/>
          <w:sz w:val="28"/>
          <w:szCs w:val="28"/>
        </w:rPr>
        <w:t>may be divided</w:t>
      </w:r>
      <w:proofErr w:type="gramEnd"/>
      <w:r w:rsidRPr="0005220B">
        <w:rPr>
          <w:rFonts w:ascii="Times New Roman" w:eastAsia="Calibri" w:hAnsi="Times New Roman" w:cs="Times New Roman"/>
          <w:sz w:val="28"/>
          <w:szCs w:val="28"/>
        </w:rPr>
        <w:t xml:space="preserve"> into two parts: upper and lower </w:t>
      </w:r>
      <w:r w:rsidRPr="0005220B">
        <w:rPr>
          <w:rFonts w:ascii="Times New Roman" w:eastAsia="Calibri" w:hAnsi="Times New Roman" w:cs="Times New Roman"/>
          <w:b/>
          <w:bCs/>
          <w:sz w:val="28"/>
          <w:szCs w:val="28"/>
        </w:rPr>
        <w:t>(</w:t>
      </w:r>
      <w:proofErr w:type="spellStart"/>
      <w:r w:rsidRPr="0044684D">
        <w:rPr>
          <w:rFonts w:asciiTheme="majorBidi" w:hAnsiTheme="majorBidi" w:cstheme="majorBidi"/>
          <w:b/>
          <w:bCs/>
          <w:sz w:val="28"/>
          <w:szCs w:val="28"/>
        </w:rPr>
        <w:t>Standring</w:t>
      </w:r>
      <w:proofErr w:type="spellEnd"/>
      <w:r w:rsidRPr="0044684D">
        <w:rPr>
          <w:rFonts w:asciiTheme="majorBidi" w:hAnsiTheme="majorBidi" w:cstheme="majorBidi"/>
          <w:b/>
          <w:bCs/>
          <w:sz w:val="28"/>
          <w:szCs w:val="28"/>
        </w:rPr>
        <w:t xml:space="preserve"> </w:t>
      </w:r>
      <w:r w:rsidRPr="0005220B">
        <w:rPr>
          <w:rFonts w:ascii="Times New Roman" w:eastAsia="Calibri" w:hAnsi="Times New Roman" w:cs="Times New Roman"/>
          <w:b/>
          <w:bCs/>
          <w:i/>
          <w:sz w:val="28"/>
          <w:szCs w:val="28"/>
        </w:rPr>
        <w:t>et al., 2016).</w:t>
      </w:r>
      <w:r w:rsidRPr="0005220B">
        <w:rPr>
          <w:rFonts w:ascii="Times New Roman" w:eastAsia="Calibri" w:hAnsi="Times New Roman" w:cs="Times New Roman"/>
          <w:b/>
          <w:i/>
          <w:sz w:val="28"/>
          <w:szCs w:val="28"/>
        </w:rPr>
        <w:t xml:space="preserve"> </w:t>
      </w:r>
      <w:r w:rsidRPr="00711DFD">
        <w:rPr>
          <w:rFonts w:ascii="Times New Roman" w:eastAsia="Calibri" w:hAnsi="Times New Roman" w:cs="Times New Roman"/>
          <w:b/>
          <w:bCs/>
          <w:sz w:val="28"/>
          <w:szCs w:val="28"/>
        </w:rPr>
        <w:t>(fig</w:t>
      </w:r>
      <w:r w:rsidR="00711DFD" w:rsidRPr="00711DFD">
        <w:rPr>
          <w:rFonts w:ascii="Times New Roman" w:eastAsia="Calibri" w:hAnsi="Times New Roman" w:cs="Times New Roman"/>
          <w:b/>
          <w:bCs/>
          <w:sz w:val="28"/>
          <w:szCs w:val="28"/>
        </w:rPr>
        <w:t>.</w:t>
      </w:r>
      <w:r w:rsidRPr="00711DFD">
        <w:rPr>
          <w:rFonts w:ascii="Times New Roman" w:eastAsia="Calibri" w:hAnsi="Times New Roman" w:cs="Times New Roman"/>
          <w:b/>
          <w:bCs/>
          <w:sz w:val="28"/>
          <w:szCs w:val="28"/>
        </w:rPr>
        <w:t>1</w:t>
      </w:r>
      <w:r w:rsidR="009F49B9">
        <w:rPr>
          <w:rFonts w:ascii="Times New Roman" w:eastAsia="Calibri" w:hAnsi="Times New Roman" w:cs="Times New Roman"/>
          <w:b/>
          <w:bCs/>
          <w:sz w:val="28"/>
          <w:szCs w:val="28"/>
        </w:rPr>
        <w:t>A, B, C</w:t>
      </w:r>
      <w:r w:rsidRPr="00711DFD">
        <w:rPr>
          <w:rFonts w:ascii="Times New Roman" w:eastAsia="Calibri" w:hAnsi="Times New Roman" w:cs="Times New Roman"/>
          <w:b/>
          <w:bCs/>
          <w:sz w:val="28"/>
          <w:szCs w:val="28"/>
        </w:rPr>
        <w:t>)</w:t>
      </w:r>
    </w:p>
    <w:p w:rsidR="005A6256" w:rsidRDefault="005A6256" w:rsidP="00917225">
      <w:pPr>
        <w:bidi w:val="0"/>
        <w:spacing w:before="120" w:after="0" w:line="360" w:lineRule="auto"/>
        <w:jc w:val="center"/>
        <w:rPr>
          <w:rFonts w:ascii="Times New Roman" w:eastAsia="Calibri" w:hAnsi="Times New Roman" w:cs="Times New Roman"/>
          <w:b/>
          <w:bCs/>
          <w:sz w:val="28"/>
          <w:szCs w:val="28"/>
        </w:rPr>
      </w:pPr>
      <w:r w:rsidRPr="005A6256">
        <w:rPr>
          <w:rFonts w:ascii="Times New Roman" w:eastAsia="Times New Roman" w:hAnsi="Times New Roman" w:cs="Times New Roman"/>
          <w:noProof/>
          <w:sz w:val="24"/>
          <w:szCs w:val="24"/>
        </w:rPr>
        <w:drawing>
          <wp:inline distT="0" distB="0" distL="0" distR="0">
            <wp:extent cx="3571200" cy="2102400"/>
            <wp:effectExtent l="0" t="0" r="0" b="0"/>
            <wp:docPr id="10" name="صورة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pic:cNvPicPr>
                      <a:picLocks noChangeAspect="1" noChangeArrowheads="1"/>
                    </pic:cNvPicPr>
                  </pic:nvPicPr>
                  <pic:blipFill rotWithShape="1">
                    <a:blip r:embed="rId8">
                      <a:extLst>
                        <a:ext uri="{28A0092B-C50C-407E-A947-70E740481C1C}">
                          <a14:useLocalDpi xmlns:a14="http://schemas.microsoft.com/office/drawing/2010/main" val="0"/>
                        </a:ext>
                      </a:extLst>
                    </a:blip>
                    <a:srcRect t="-1467" b="55067"/>
                    <a:stretch/>
                  </pic:blipFill>
                  <pic:spPr bwMode="auto">
                    <a:xfrm>
                      <a:off x="0" y="0"/>
                      <a:ext cx="3571200" cy="2102400"/>
                    </a:xfrm>
                    <a:prstGeom prst="rect">
                      <a:avLst/>
                    </a:prstGeom>
                    <a:noFill/>
                    <a:ln>
                      <a:noFill/>
                    </a:ln>
                    <a:extLst>
                      <a:ext uri="{53640926-AAD7-44D8-BBD7-CCE9431645EC}">
                        <a14:shadowObscured xmlns:a14="http://schemas.microsoft.com/office/drawing/2010/main"/>
                      </a:ext>
                    </a:extLst>
                  </pic:spPr>
                </pic:pic>
              </a:graphicData>
            </a:graphic>
          </wp:inline>
        </w:drawing>
      </w:r>
    </w:p>
    <w:p w:rsidR="00917225" w:rsidRPr="00917225" w:rsidRDefault="00917225" w:rsidP="00917225">
      <w:pPr>
        <w:bidi w:val="0"/>
        <w:spacing w:before="120" w:after="0" w:line="360" w:lineRule="auto"/>
        <w:jc w:val="center"/>
        <w:rPr>
          <w:rFonts w:ascii="Times New Roman" w:eastAsia="Calibri" w:hAnsi="Times New Roman" w:cs="Times New Roman"/>
          <w:sz w:val="28"/>
          <w:szCs w:val="28"/>
        </w:rPr>
      </w:pPr>
      <w:r w:rsidRPr="008474DE">
        <w:rPr>
          <w:rFonts w:ascii="Times New Roman" w:eastAsia="Calibri" w:hAnsi="Times New Roman" w:cs="Times New Roman"/>
          <w:b/>
          <w:sz w:val="24"/>
          <w:szCs w:val="24"/>
        </w:rPr>
        <w:t>Fig. (1)</w:t>
      </w:r>
      <w:r w:rsidRPr="00711DFD">
        <w:rPr>
          <w:rFonts w:ascii="Times New Roman" w:eastAsia="Calibri" w:hAnsi="Times New Roman" w:cs="Times New Roman"/>
          <w:bCs/>
          <w:sz w:val="24"/>
          <w:szCs w:val="24"/>
        </w:rPr>
        <w:t xml:space="preserve">: </w:t>
      </w:r>
      <w:r w:rsidRPr="0089133D">
        <w:rPr>
          <w:rFonts w:ascii="Times New Roman" w:eastAsia="Calibri" w:hAnsi="Times New Roman" w:cs="Times New Roman"/>
          <w:b/>
          <w:bCs/>
          <w:sz w:val="24"/>
          <w:szCs w:val="24"/>
        </w:rPr>
        <w:t>A,</w:t>
      </w:r>
      <w:r w:rsidRPr="0089133D">
        <w:rPr>
          <w:rFonts w:ascii="Times New Roman" w:eastAsia="Calibri" w:hAnsi="Times New Roman" w:cs="Times New Roman"/>
          <w:bCs/>
          <w:sz w:val="24"/>
          <w:szCs w:val="24"/>
        </w:rPr>
        <w:t xml:space="preserve"> Anterior view</w:t>
      </w:r>
      <w:r>
        <w:rPr>
          <w:rFonts w:ascii="Times New Roman" w:eastAsia="Calibri" w:hAnsi="Times New Roman" w:cs="Times New Roman"/>
          <w:bCs/>
          <w:sz w:val="24"/>
          <w:szCs w:val="24"/>
        </w:rPr>
        <w:t xml:space="preserve"> </w:t>
      </w:r>
      <w:r w:rsidRPr="0089133D">
        <w:rPr>
          <w:rFonts w:ascii="Times New Roman" w:eastAsia="Calibri" w:hAnsi="Times New Roman" w:cs="Times New Roman"/>
          <w:bCs/>
          <w:sz w:val="24"/>
          <w:szCs w:val="24"/>
        </w:rPr>
        <w:t>of the cervical region of the vertebral column.</w:t>
      </w:r>
      <w:r w:rsidRPr="00711DFD">
        <w:rPr>
          <w:rFonts w:ascii="Times New Roman" w:eastAsia="Calibri" w:hAnsi="Times New Roman" w:cs="Times New Roman"/>
          <w:bCs/>
          <w:sz w:val="24"/>
          <w:szCs w:val="24"/>
        </w:rPr>
        <w:t xml:space="preserve"> </w:t>
      </w:r>
      <w:r w:rsidRPr="00711DFD">
        <w:rPr>
          <w:rFonts w:ascii="Times New Roman" w:eastAsia="Calibri" w:hAnsi="Times New Roman" w:cs="Times New Roman"/>
          <w:b/>
          <w:bCs/>
          <w:sz w:val="24"/>
          <w:szCs w:val="24"/>
        </w:rPr>
        <w:t>(</w:t>
      </w:r>
      <w:proofErr w:type="spellStart"/>
      <w:r w:rsidRPr="00F9723D">
        <w:rPr>
          <w:rFonts w:asciiTheme="majorBidi" w:hAnsiTheme="majorBidi" w:cstheme="majorBidi"/>
          <w:b/>
          <w:bCs/>
          <w:sz w:val="24"/>
          <w:szCs w:val="24"/>
        </w:rPr>
        <w:t>Standring</w:t>
      </w:r>
      <w:proofErr w:type="spellEnd"/>
      <w:r w:rsidRPr="00711DFD">
        <w:rPr>
          <w:rFonts w:ascii="Times New Roman" w:eastAsia="Calibri" w:hAnsi="Times New Roman" w:cs="Times New Roman"/>
          <w:b/>
          <w:bCs/>
          <w:i/>
          <w:sz w:val="24"/>
          <w:szCs w:val="24"/>
        </w:rPr>
        <w:t xml:space="preserve"> et al., 2016).</w:t>
      </w:r>
    </w:p>
    <w:p w:rsidR="0089133D" w:rsidRDefault="0089133D" w:rsidP="0089133D">
      <w:pPr>
        <w:pStyle w:val="fig"/>
        <w:jc w:val="center"/>
      </w:pPr>
      <w:r w:rsidRPr="0089133D">
        <w:rPr>
          <w:noProof/>
        </w:rPr>
        <w:drawing>
          <wp:inline distT="0" distB="0" distL="0" distR="0">
            <wp:extent cx="3528000" cy="2376000"/>
            <wp:effectExtent l="0" t="0" r="0" b="0"/>
            <wp:docPr id="12" name="صورة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pic:cNvPicPr>
                      <a:picLocks noChangeAspect="1" noChangeArrowheads="1"/>
                    </pic:cNvPicPr>
                  </pic:nvPicPr>
                  <pic:blipFill rotWithShape="1">
                    <a:blip r:embed="rId8">
                      <a:extLst>
                        <a:ext uri="{28A0092B-C50C-407E-A947-70E740481C1C}">
                          <a14:useLocalDpi xmlns:a14="http://schemas.microsoft.com/office/drawing/2010/main" val="0"/>
                        </a:ext>
                      </a:extLst>
                    </a:blip>
                    <a:srcRect t="46933"/>
                    <a:stretch/>
                  </pic:blipFill>
                  <pic:spPr bwMode="auto">
                    <a:xfrm>
                      <a:off x="0" y="0"/>
                      <a:ext cx="3528000" cy="2376000"/>
                    </a:xfrm>
                    <a:prstGeom prst="rect">
                      <a:avLst/>
                    </a:prstGeom>
                    <a:noFill/>
                    <a:ln>
                      <a:noFill/>
                    </a:ln>
                    <a:extLst>
                      <a:ext uri="{53640926-AAD7-44D8-BBD7-CCE9431645EC}">
                        <a14:shadowObscured xmlns:a14="http://schemas.microsoft.com/office/drawing/2010/main"/>
                      </a:ext>
                    </a:extLst>
                  </pic:spPr>
                </pic:pic>
              </a:graphicData>
            </a:graphic>
          </wp:inline>
        </w:drawing>
      </w:r>
    </w:p>
    <w:p w:rsidR="00917225" w:rsidRPr="00711DFD" w:rsidRDefault="00917225" w:rsidP="00917225">
      <w:pPr>
        <w:bidi w:val="0"/>
        <w:spacing w:before="120" w:after="0" w:line="360" w:lineRule="auto"/>
        <w:jc w:val="center"/>
        <w:rPr>
          <w:rFonts w:ascii="Times New Roman" w:eastAsia="Calibri" w:hAnsi="Times New Roman" w:cs="Times New Roman"/>
          <w:sz w:val="28"/>
          <w:szCs w:val="28"/>
        </w:rPr>
      </w:pPr>
      <w:r w:rsidRPr="008474DE">
        <w:rPr>
          <w:rFonts w:ascii="Times New Roman" w:eastAsia="Calibri" w:hAnsi="Times New Roman" w:cs="Times New Roman"/>
          <w:b/>
          <w:sz w:val="24"/>
          <w:szCs w:val="24"/>
        </w:rPr>
        <w:t>Fig. (1)</w:t>
      </w:r>
      <w:r w:rsidRPr="00711DFD">
        <w:rPr>
          <w:rFonts w:ascii="Times New Roman" w:eastAsia="Calibri" w:hAnsi="Times New Roman" w:cs="Times New Roman"/>
          <w:bCs/>
          <w:sz w:val="24"/>
          <w:szCs w:val="24"/>
        </w:rPr>
        <w:t xml:space="preserve">: </w:t>
      </w:r>
      <w:r w:rsidRPr="0089133D">
        <w:rPr>
          <w:rFonts w:ascii="Times New Roman" w:eastAsia="Calibri" w:hAnsi="Times New Roman" w:cs="Times New Roman"/>
          <w:b/>
          <w:bCs/>
          <w:sz w:val="24"/>
          <w:szCs w:val="24"/>
        </w:rPr>
        <w:t>B</w:t>
      </w:r>
      <w:r>
        <w:rPr>
          <w:rFonts w:ascii="Times New Roman" w:eastAsia="Calibri" w:hAnsi="Times New Roman" w:cs="Times New Roman"/>
          <w:b/>
          <w:bCs/>
          <w:sz w:val="24"/>
          <w:szCs w:val="24"/>
        </w:rPr>
        <w:t xml:space="preserve">, </w:t>
      </w:r>
      <w:r w:rsidRPr="0089133D">
        <w:rPr>
          <w:rFonts w:ascii="Times New Roman" w:eastAsia="Calibri" w:hAnsi="Times New Roman" w:cs="Times New Roman"/>
          <w:bCs/>
          <w:sz w:val="24"/>
          <w:szCs w:val="24"/>
        </w:rPr>
        <w:t>lateral view of the cervical region of the vertebral column.</w:t>
      </w:r>
      <w:r w:rsidRPr="00711DFD">
        <w:rPr>
          <w:rFonts w:ascii="Times New Roman" w:eastAsia="Calibri" w:hAnsi="Times New Roman" w:cs="Times New Roman"/>
          <w:bCs/>
          <w:sz w:val="24"/>
          <w:szCs w:val="24"/>
        </w:rPr>
        <w:t xml:space="preserve"> </w:t>
      </w:r>
      <w:r w:rsidRPr="00711DFD">
        <w:rPr>
          <w:rFonts w:ascii="Times New Roman" w:eastAsia="Calibri" w:hAnsi="Times New Roman" w:cs="Times New Roman"/>
          <w:b/>
          <w:bCs/>
          <w:sz w:val="24"/>
          <w:szCs w:val="24"/>
        </w:rPr>
        <w:t>(</w:t>
      </w:r>
      <w:proofErr w:type="spellStart"/>
      <w:r w:rsidRPr="00E35DA9">
        <w:rPr>
          <w:rFonts w:asciiTheme="majorBidi" w:hAnsiTheme="majorBidi" w:cstheme="majorBidi"/>
          <w:b/>
          <w:bCs/>
          <w:sz w:val="24"/>
          <w:szCs w:val="24"/>
        </w:rPr>
        <w:t>Standring</w:t>
      </w:r>
      <w:proofErr w:type="spellEnd"/>
      <w:r w:rsidRPr="00711DFD">
        <w:rPr>
          <w:rFonts w:ascii="Times New Roman" w:eastAsia="Calibri" w:hAnsi="Times New Roman" w:cs="Times New Roman"/>
          <w:b/>
          <w:bCs/>
          <w:i/>
          <w:sz w:val="24"/>
          <w:szCs w:val="24"/>
        </w:rPr>
        <w:t xml:space="preserve"> et al., 2016).</w:t>
      </w:r>
    </w:p>
    <w:p w:rsidR="00917225" w:rsidRPr="0089133D" w:rsidRDefault="00917225" w:rsidP="0089133D">
      <w:pPr>
        <w:pStyle w:val="fig"/>
        <w:jc w:val="center"/>
      </w:pPr>
    </w:p>
    <w:p w:rsidR="0005220B" w:rsidRPr="0089133D" w:rsidRDefault="0089133D" w:rsidP="00CE20FE">
      <w:pPr>
        <w:pStyle w:val="fig"/>
        <w:jc w:val="center"/>
      </w:pPr>
      <w:r w:rsidRPr="0089133D">
        <w:rPr>
          <w:noProof/>
        </w:rPr>
        <w:drawing>
          <wp:inline distT="0" distB="0" distL="0" distR="0">
            <wp:extent cx="3232800" cy="2282400"/>
            <wp:effectExtent l="0" t="0" r="0" b="0"/>
            <wp:docPr id="11" name="صورة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2800" cy="2282400"/>
                    </a:xfrm>
                    <a:prstGeom prst="rect">
                      <a:avLst/>
                    </a:prstGeom>
                    <a:noFill/>
                    <a:ln>
                      <a:noFill/>
                    </a:ln>
                  </pic:spPr>
                </pic:pic>
              </a:graphicData>
            </a:graphic>
          </wp:inline>
        </w:drawing>
      </w:r>
    </w:p>
    <w:p w:rsidR="0005220B" w:rsidRPr="00711DFD" w:rsidRDefault="0005220B" w:rsidP="00917225">
      <w:pPr>
        <w:bidi w:val="0"/>
        <w:spacing w:before="120" w:after="0" w:line="360" w:lineRule="auto"/>
        <w:jc w:val="center"/>
        <w:rPr>
          <w:rFonts w:ascii="Times New Roman" w:eastAsia="Calibri" w:hAnsi="Times New Roman" w:cs="Times New Roman"/>
          <w:sz w:val="28"/>
          <w:szCs w:val="28"/>
        </w:rPr>
      </w:pPr>
      <w:r w:rsidRPr="008474DE">
        <w:rPr>
          <w:rFonts w:ascii="Times New Roman" w:eastAsia="Calibri" w:hAnsi="Times New Roman" w:cs="Times New Roman"/>
          <w:b/>
          <w:sz w:val="24"/>
          <w:szCs w:val="24"/>
        </w:rPr>
        <w:t>Fig. (</w:t>
      </w:r>
      <w:r w:rsidR="00711DFD" w:rsidRPr="008474DE">
        <w:rPr>
          <w:rFonts w:ascii="Times New Roman" w:eastAsia="Calibri" w:hAnsi="Times New Roman" w:cs="Times New Roman"/>
          <w:b/>
          <w:sz w:val="24"/>
          <w:szCs w:val="24"/>
        </w:rPr>
        <w:t>1)</w:t>
      </w:r>
      <w:r w:rsidRPr="00711DFD">
        <w:rPr>
          <w:rFonts w:ascii="Times New Roman" w:eastAsia="Calibri" w:hAnsi="Times New Roman" w:cs="Times New Roman"/>
          <w:bCs/>
          <w:sz w:val="24"/>
          <w:szCs w:val="24"/>
        </w:rPr>
        <w:t>:</w:t>
      </w:r>
      <w:r w:rsidR="00711DFD" w:rsidRPr="00711DFD">
        <w:rPr>
          <w:rFonts w:ascii="Times New Roman" w:eastAsia="Calibri" w:hAnsi="Times New Roman" w:cs="Times New Roman"/>
          <w:bCs/>
          <w:sz w:val="24"/>
          <w:szCs w:val="24"/>
        </w:rPr>
        <w:t xml:space="preserve"> </w:t>
      </w:r>
      <w:r w:rsidR="0089133D" w:rsidRPr="0089133D">
        <w:rPr>
          <w:rFonts w:ascii="Times New Roman" w:eastAsia="Calibri" w:hAnsi="Times New Roman" w:cs="Times New Roman"/>
          <w:b/>
          <w:bCs/>
          <w:sz w:val="24"/>
          <w:szCs w:val="24"/>
        </w:rPr>
        <w:t>C,</w:t>
      </w:r>
      <w:r w:rsidR="0089133D" w:rsidRPr="0089133D">
        <w:rPr>
          <w:rFonts w:ascii="Times New Roman" w:eastAsia="Calibri" w:hAnsi="Times New Roman" w:cs="Times New Roman"/>
          <w:bCs/>
          <w:sz w:val="24"/>
          <w:szCs w:val="24"/>
        </w:rPr>
        <w:t xml:space="preserve"> posterior view of the cervical region of the vertebral column.</w:t>
      </w:r>
      <w:r w:rsidR="00711DFD" w:rsidRPr="00711DFD">
        <w:rPr>
          <w:rFonts w:ascii="Times New Roman" w:eastAsia="Calibri" w:hAnsi="Times New Roman" w:cs="Times New Roman"/>
          <w:bCs/>
          <w:sz w:val="24"/>
          <w:szCs w:val="24"/>
        </w:rPr>
        <w:t xml:space="preserve"> </w:t>
      </w:r>
      <w:r w:rsidR="00711DFD" w:rsidRPr="00711DFD">
        <w:rPr>
          <w:rFonts w:ascii="Times New Roman" w:eastAsia="Calibri" w:hAnsi="Times New Roman" w:cs="Times New Roman"/>
          <w:b/>
          <w:bCs/>
          <w:sz w:val="24"/>
          <w:szCs w:val="24"/>
        </w:rPr>
        <w:t>(</w:t>
      </w:r>
      <w:proofErr w:type="spellStart"/>
      <w:r w:rsidR="00711DFD" w:rsidRPr="009E2F37">
        <w:rPr>
          <w:rFonts w:asciiTheme="majorBidi" w:hAnsiTheme="majorBidi" w:cstheme="majorBidi"/>
          <w:b/>
          <w:bCs/>
          <w:sz w:val="24"/>
          <w:szCs w:val="24"/>
        </w:rPr>
        <w:t>Standring</w:t>
      </w:r>
      <w:proofErr w:type="spellEnd"/>
      <w:r w:rsidR="00711DFD" w:rsidRPr="009E2F37">
        <w:rPr>
          <w:rFonts w:asciiTheme="majorBidi" w:hAnsiTheme="majorBidi" w:cstheme="majorBidi"/>
          <w:b/>
          <w:bCs/>
          <w:sz w:val="28"/>
          <w:szCs w:val="28"/>
        </w:rPr>
        <w:t xml:space="preserve"> </w:t>
      </w:r>
      <w:r w:rsidR="00711DFD" w:rsidRPr="00711DFD">
        <w:rPr>
          <w:rFonts w:ascii="Times New Roman" w:eastAsia="Calibri" w:hAnsi="Times New Roman" w:cs="Times New Roman"/>
          <w:b/>
          <w:bCs/>
          <w:i/>
          <w:sz w:val="24"/>
          <w:szCs w:val="24"/>
        </w:rPr>
        <w:t>et al., 2016).</w:t>
      </w:r>
    </w:p>
    <w:p w:rsidR="0005220B" w:rsidRPr="0005220B" w:rsidRDefault="00774422" w:rsidP="0005220B">
      <w:pPr>
        <w:bidi w:val="0"/>
        <w:spacing w:before="120" w:after="0" w:line="360" w:lineRule="auto"/>
        <w:jc w:val="both"/>
        <w:rPr>
          <w:rFonts w:ascii="Times New Roman" w:eastAsia="Calibri" w:hAnsi="Times New Roman" w:cs="Times New Roman"/>
          <w:b/>
          <w:bCs/>
          <w:sz w:val="28"/>
          <w:szCs w:val="28"/>
        </w:rPr>
      </w:pPr>
      <w:r>
        <w:rPr>
          <w:rFonts w:ascii="Times New Roman" w:eastAsia="Calibri" w:hAnsi="Times New Roman" w:cs="Times New Roman"/>
          <w:b/>
          <w:bCs/>
          <w:sz w:val="32"/>
          <w:szCs w:val="32"/>
        </w:rPr>
        <w:t xml:space="preserve">Upper Cervical </w:t>
      </w:r>
      <w:r w:rsidR="0005220B" w:rsidRPr="00774422">
        <w:rPr>
          <w:rFonts w:ascii="Times New Roman" w:eastAsia="Calibri" w:hAnsi="Times New Roman" w:cs="Times New Roman"/>
          <w:b/>
          <w:bCs/>
          <w:sz w:val="32"/>
          <w:szCs w:val="32"/>
        </w:rPr>
        <w:t>vertebrae</w:t>
      </w:r>
      <w:r w:rsidR="0005220B" w:rsidRPr="0005220B">
        <w:rPr>
          <w:rFonts w:ascii="Times New Roman" w:eastAsia="Calibri" w:hAnsi="Times New Roman" w:cs="Times New Roman"/>
          <w:b/>
          <w:bCs/>
          <w:sz w:val="28"/>
          <w:szCs w:val="28"/>
        </w:rPr>
        <w:t>:</w:t>
      </w:r>
      <w:r>
        <w:rPr>
          <w:rFonts w:ascii="Times New Roman" w:eastAsia="Calibri" w:hAnsi="Times New Roman" w:cs="Times New Roman"/>
          <w:b/>
          <w:bCs/>
          <w:sz w:val="28"/>
          <w:szCs w:val="28"/>
        </w:rPr>
        <w:t xml:space="preserve"> </w:t>
      </w:r>
      <w:r w:rsidR="0005220B" w:rsidRPr="0005220B">
        <w:rPr>
          <w:rFonts w:ascii="Times New Roman" w:eastAsia="Calibri" w:hAnsi="Times New Roman" w:cs="Times New Roman"/>
          <w:sz w:val="28"/>
          <w:szCs w:val="28"/>
        </w:rPr>
        <w:t>The up</w:t>
      </w:r>
      <w:r w:rsidR="00240683">
        <w:rPr>
          <w:rFonts w:ascii="Times New Roman" w:eastAsia="Calibri" w:hAnsi="Times New Roman" w:cs="Times New Roman"/>
          <w:sz w:val="28"/>
          <w:szCs w:val="28"/>
        </w:rPr>
        <w:t xml:space="preserve">per cervical vertebrae consist </w:t>
      </w:r>
      <w:r w:rsidR="0005220B" w:rsidRPr="0005220B">
        <w:rPr>
          <w:rFonts w:ascii="Times New Roman" w:eastAsia="Calibri" w:hAnsi="Times New Roman" w:cs="Times New Roman"/>
          <w:sz w:val="28"/>
          <w:szCs w:val="28"/>
        </w:rPr>
        <w:t>of the atlas (C1) and the axis (C2).</w:t>
      </w:r>
    </w:p>
    <w:p w:rsidR="0005220B" w:rsidRPr="00774422" w:rsidRDefault="0005220B" w:rsidP="0005220B">
      <w:pPr>
        <w:bidi w:val="0"/>
        <w:spacing w:before="120" w:after="0" w:line="360" w:lineRule="auto"/>
        <w:jc w:val="both"/>
        <w:rPr>
          <w:rFonts w:ascii="Times New Roman" w:eastAsia="Calibri" w:hAnsi="Times New Roman" w:cs="Times New Roman"/>
          <w:b/>
          <w:sz w:val="32"/>
          <w:szCs w:val="32"/>
        </w:rPr>
      </w:pPr>
      <w:r w:rsidRPr="00774422">
        <w:rPr>
          <w:rFonts w:ascii="Times New Roman" w:eastAsia="Calibri" w:hAnsi="Times New Roman" w:cs="Times New Roman"/>
          <w:b/>
          <w:sz w:val="32"/>
          <w:szCs w:val="32"/>
        </w:rPr>
        <w:t>Atlas (C1)</w:t>
      </w:r>
    </w:p>
    <w:p w:rsidR="0005220B" w:rsidRPr="0005220B" w:rsidRDefault="0005220B" w:rsidP="0005220B">
      <w:pPr>
        <w:bidi w:val="0"/>
        <w:spacing w:before="120" w:after="0" w:line="360" w:lineRule="auto"/>
        <w:jc w:val="both"/>
        <w:rPr>
          <w:rFonts w:ascii="Times New Roman" w:eastAsia="Calibri" w:hAnsi="Times New Roman" w:cs="Times New Roman"/>
          <w:b/>
          <w:sz w:val="28"/>
          <w:szCs w:val="28"/>
        </w:rPr>
      </w:pPr>
      <w:r w:rsidRPr="0005220B">
        <w:rPr>
          <w:rFonts w:ascii="Times New Roman" w:eastAsia="Calibri" w:hAnsi="Times New Roman" w:cs="Times New Roman"/>
          <w:b/>
          <w:sz w:val="28"/>
          <w:szCs w:val="28"/>
        </w:rPr>
        <w:t xml:space="preserve"> </w:t>
      </w:r>
      <w:r w:rsidR="00774422">
        <w:rPr>
          <w:rFonts w:ascii="Times New Roman" w:eastAsia="Calibri" w:hAnsi="Times New Roman" w:cs="Times New Roman"/>
          <w:b/>
          <w:sz w:val="28"/>
          <w:szCs w:val="28"/>
        </w:rPr>
        <w:t>History and etymology</w:t>
      </w:r>
      <w:r w:rsidRPr="0005220B">
        <w:rPr>
          <w:rFonts w:ascii="Times New Roman" w:eastAsia="Calibri" w:hAnsi="Times New Roman" w:cs="Times New Roman"/>
          <w:b/>
          <w:sz w:val="28"/>
          <w:szCs w:val="28"/>
        </w:rPr>
        <w:t>:</w:t>
      </w:r>
    </w:p>
    <w:p w:rsidR="007559C7" w:rsidRDefault="0005220B" w:rsidP="007559C7">
      <w:pPr>
        <w:bidi w:val="0"/>
        <w:spacing w:before="120" w:after="0" w:line="360" w:lineRule="auto"/>
        <w:jc w:val="both"/>
        <w:rPr>
          <w:rFonts w:ascii="Times New Roman" w:eastAsia="Calibri" w:hAnsi="Times New Roman" w:cs="Times New Roman"/>
          <w:sz w:val="28"/>
          <w:szCs w:val="28"/>
        </w:rPr>
      </w:pPr>
      <w:r w:rsidRPr="0005220B">
        <w:rPr>
          <w:rFonts w:ascii="Times New Roman" w:eastAsia="Calibri" w:hAnsi="Times New Roman" w:cs="Times New Roman"/>
          <w:sz w:val="28"/>
          <w:szCs w:val="28"/>
        </w:rPr>
        <w:t xml:space="preserve">    The name </w:t>
      </w:r>
      <w:r w:rsidRPr="0005220B">
        <w:rPr>
          <w:rFonts w:ascii="Times New Roman" w:eastAsia="Calibri" w:hAnsi="Times New Roman" w:cs="Times New Roman"/>
          <w:bCs/>
          <w:sz w:val="28"/>
          <w:szCs w:val="28"/>
        </w:rPr>
        <w:t>"atlas" </w:t>
      </w:r>
      <w:proofErr w:type="gramStart"/>
      <w:r w:rsidRPr="0005220B">
        <w:rPr>
          <w:rFonts w:ascii="Times New Roman" w:eastAsia="Calibri" w:hAnsi="Times New Roman" w:cs="Times New Roman"/>
          <w:bCs/>
          <w:sz w:val="28"/>
          <w:szCs w:val="28"/>
        </w:rPr>
        <w:t>is derived</w:t>
      </w:r>
      <w:proofErr w:type="gramEnd"/>
      <w:r w:rsidRPr="0005220B">
        <w:rPr>
          <w:rFonts w:ascii="Times New Roman" w:eastAsia="Calibri" w:hAnsi="Times New Roman" w:cs="Times New Roman"/>
          <w:bCs/>
          <w:sz w:val="28"/>
          <w:szCs w:val="28"/>
        </w:rPr>
        <w:t xml:space="preserve"> from the Greek god who bore the world on his shoulders .The atlas </w:t>
      </w:r>
      <w:r w:rsidRPr="0005220B">
        <w:rPr>
          <w:rFonts w:ascii="Times New Roman" w:eastAsia="Calibri" w:hAnsi="Times New Roman" w:cs="Times New Roman"/>
          <w:sz w:val="28"/>
          <w:szCs w:val="28"/>
        </w:rPr>
        <w:t>is the first cervical vertebra, commonly called C1. It is an atypical cervical vertebra with unique features. It articulates with the dens of the axis and the occiput, respectively allowing rotation, flexion, extension an</w:t>
      </w:r>
      <w:r w:rsidR="007559C7">
        <w:rPr>
          <w:rFonts w:ascii="Times New Roman" w:eastAsia="Calibri" w:hAnsi="Times New Roman" w:cs="Times New Roman"/>
          <w:sz w:val="28"/>
          <w:szCs w:val="28"/>
        </w:rPr>
        <w:t>d lateral flexion of the head. </w:t>
      </w:r>
    </w:p>
    <w:p w:rsidR="0005220B" w:rsidRPr="0005220B" w:rsidRDefault="0005220B" w:rsidP="007559C7">
      <w:pPr>
        <w:bidi w:val="0"/>
        <w:spacing w:before="120" w:after="0" w:line="360" w:lineRule="auto"/>
        <w:jc w:val="both"/>
        <w:rPr>
          <w:rFonts w:ascii="Times New Roman" w:eastAsia="Calibri" w:hAnsi="Times New Roman" w:cs="Times New Roman"/>
          <w:b/>
          <w:i/>
          <w:sz w:val="28"/>
          <w:szCs w:val="28"/>
        </w:rPr>
      </w:pPr>
      <w:r w:rsidRPr="0005220B">
        <w:rPr>
          <w:rFonts w:ascii="Times New Roman" w:eastAsia="Calibri" w:hAnsi="Times New Roman" w:cs="Times New Roman"/>
          <w:b/>
          <w:bCs/>
          <w:sz w:val="28"/>
          <w:szCs w:val="28"/>
        </w:rPr>
        <w:t>(</w:t>
      </w:r>
      <w:proofErr w:type="spellStart"/>
      <w:r w:rsidRPr="0005220B">
        <w:rPr>
          <w:rFonts w:ascii="Times New Roman" w:eastAsia="Calibri" w:hAnsi="Times New Roman" w:cs="Times New Roman"/>
          <w:b/>
          <w:bCs/>
          <w:sz w:val="28"/>
          <w:szCs w:val="28"/>
        </w:rPr>
        <w:t>Lampignano</w:t>
      </w:r>
      <w:proofErr w:type="spellEnd"/>
      <w:r w:rsidRPr="0005220B">
        <w:rPr>
          <w:rFonts w:ascii="Times New Roman" w:eastAsia="Calibri" w:hAnsi="Times New Roman" w:cs="Times New Roman"/>
          <w:b/>
          <w:bCs/>
          <w:sz w:val="28"/>
          <w:szCs w:val="28"/>
        </w:rPr>
        <w:t>&amp; Kendrick, 2018).</w:t>
      </w:r>
    </w:p>
    <w:p w:rsidR="0005220B" w:rsidRPr="0005220B" w:rsidRDefault="0005220B" w:rsidP="0005220B">
      <w:pPr>
        <w:bidi w:val="0"/>
        <w:spacing w:before="120" w:after="0" w:line="360" w:lineRule="auto"/>
        <w:jc w:val="both"/>
        <w:rPr>
          <w:rFonts w:ascii="Times New Roman" w:eastAsia="Calibri" w:hAnsi="Times New Roman" w:cs="Times New Roman"/>
          <w:b/>
          <w:sz w:val="28"/>
          <w:szCs w:val="28"/>
        </w:rPr>
      </w:pPr>
      <w:r w:rsidRPr="0005220B">
        <w:rPr>
          <w:rFonts w:ascii="Times New Roman" w:eastAsia="Calibri" w:hAnsi="Times New Roman" w:cs="Times New Roman"/>
          <w:b/>
          <w:sz w:val="28"/>
          <w:szCs w:val="28"/>
        </w:rPr>
        <w:t>Gross anatomy:</w:t>
      </w:r>
    </w:p>
    <w:p w:rsidR="0005220B" w:rsidRPr="0005220B" w:rsidRDefault="0005220B" w:rsidP="0005220B">
      <w:pPr>
        <w:bidi w:val="0"/>
        <w:spacing w:before="120" w:after="0" w:line="360" w:lineRule="auto"/>
        <w:jc w:val="both"/>
        <w:rPr>
          <w:rFonts w:ascii="Times New Roman" w:eastAsia="Calibri" w:hAnsi="Times New Roman" w:cs="Times New Roman"/>
          <w:sz w:val="28"/>
          <w:szCs w:val="28"/>
        </w:rPr>
      </w:pPr>
      <w:r w:rsidRPr="0005220B">
        <w:rPr>
          <w:rFonts w:ascii="Times New Roman" w:eastAsia="Calibri" w:hAnsi="Times New Roman" w:cs="Times New Roman"/>
          <w:sz w:val="28"/>
          <w:szCs w:val="28"/>
        </w:rPr>
        <w:t xml:space="preserve">    The atlas is composed of an anterior arch and a posterior arch, paired lateral masses, and paired transverse processes. It has the dens of the axis sit where a centrum (body) of a typical vertebra would be. The transverse ligament holds the dens of the axis against the anterior arch of the atlas so </w:t>
      </w:r>
      <w:r w:rsidR="004D4E97" w:rsidRPr="0005220B">
        <w:rPr>
          <w:rFonts w:ascii="Times New Roman" w:eastAsia="Calibri" w:hAnsi="Times New Roman" w:cs="Times New Roman"/>
          <w:sz w:val="28"/>
          <w:szCs w:val="28"/>
        </w:rPr>
        <w:t>occupied</w:t>
      </w:r>
      <w:r w:rsidRPr="0005220B">
        <w:rPr>
          <w:rFonts w:ascii="Times New Roman" w:eastAsia="Calibri" w:hAnsi="Times New Roman" w:cs="Times New Roman"/>
          <w:sz w:val="28"/>
          <w:szCs w:val="28"/>
        </w:rPr>
        <w:t xml:space="preserve"> by the dens. The posterior 2/3 contains the spinal </w:t>
      </w:r>
      <w:r w:rsidRPr="0005220B">
        <w:rPr>
          <w:rFonts w:ascii="Times New Roman" w:eastAsia="Calibri" w:hAnsi="Times New Roman" w:cs="Times New Roman"/>
          <w:sz w:val="28"/>
          <w:szCs w:val="28"/>
        </w:rPr>
        <w:lastRenderedPageBreak/>
        <w:t xml:space="preserve">cord, which occupies 1/3 of the total vertebral canal space </w:t>
      </w:r>
      <w:r w:rsidRPr="0005220B">
        <w:rPr>
          <w:rFonts w:ascii="Times New Roman" w:eastAsia="Calibri" w:hAnsi="Times New Roman" w:cs="Times New Roman"/>
          <w:b/>
          <w:bCs/>
          <w:sz w:val="28"/>
          <w:szCs w:val="28"/>
        </w:rPr>
        <w:t>(</w:t>
      </w:r>
      <w:proofErr w:type="spellStart"/>
      <w:r w:rsidRPr="004D4E97">
        <w:rPr>
          <w:rFonts w:asciiTheme="majorBidi" w:hAnsiTheme="majorBidi" w:cstheme="majorBidi"/>
          <w:b/>
          <w:bCs/>
          <w:sz w:val="28"/>
          <w:szCs w:val="28"/>
        </w:rPr>
        <w:t>Standring</w:t>
      </w:r>
      <w:proofErr w:type="spellEnd"/>
      <w:r w:rsidRPr="0005220B">
        <w:rPr>
          <w:rFonts w:ascii="Times New Roman" w:eastAsia="Calibri" w:hAnsi="Times New Roman" w:cs="Times New Roman"/>
          <w:b/>
          <w:bCs/>
          <w:i/>
          <w:sz w:val="28"/>
          <w:szCs w:val="28"/>
        </w:rPr>
        <w:t xml:space="preserve"> et al., 2016).</w:t>
      </w:r>
      <w:r w:rsidRPr="0005220B">
        <w:rPr>
          <w:rFonts w:ascii="Times New Roman" w:eastAsia="Calibri" w:hAnsi="Times New Roman" w:cs="Times New Roman"/>
          <w:b/>
          <w:i/>
          <w:sz w:val="28"/>
          <w:szCs w:val="28"/>
        </w:rPr>
        <w:t xml:space="preserve"> </w:t>
      </w:r>
      <w:r w:rsidRPr="0005220B">
        <w:rPr>
          <w:rFonts w:ascii="Times New Roman" w:eastAsia="Calibri" w:hAnsi="Times New Roman" w:cs="Times New Roman"/>
          <w:sz w:val="28"/>
          <w:szCs w:val="28"/>
        </w:rPr>
        <w:t xml:space="preserve"> </w:t>
      </w:r>
    </w:p>
    <w:p w:rsidR="0005220B" w:rsidRPr="0005220B" w:rsidRDefault="0005220B" w:rsidP="008474DE">
      <w:pPr>
        <w:bidi w:val="0"/>
        <w:spacing w:before="120" w:after="0" w:line="360" w:lineRule="auto"/>
        <w:jc w:val="both"/>
        <w:rPr>
          <w:rFonts w:ascii="Times New Roman" w:eastAsia="Calibri" w:hAnsi="Times New Roman" w:cs="Times New Roman"/>
          <w:sz w:val="28"/>
          <w:szCs w:val="28"/>
        </w:rPr>
      </w:pPr>
      <w:r w:rsidRPr="0005220B">
        <w:rPr>
          <w:rFonts w:ascii="Times New Roman" w:eastAsia="Calibri" w:hAnsi="Times New Roman" w:cs="Times New Roman"/>
          <w:bCs/>
          <w:sz w:val="28"/>
          <w:szCs w:val="28"/>
        </w:rPr>
        <w:t xml:space="preserve">     The anterior Arch formed of</w:t>
      </w:r>
      <w:r w:rsidRPr="0005220B">
        <w:rPr>
          <w:rFonts w:ascii="Times New Roman" w:eastAsia="Calibri" w:hAnsi="Times New Roman" w:cs="Times New Roman"/>
          <w:b/>
          <w:sz w:val="28"/>
          <w:szCs w:val="28"/>
        </w:rPr>
        <w:t xml:space="preserve"> </w:t>
      </w:r>
      <w:r w:rsidRPr="0005220B">
        <w:rPr>
          <w:rFonts w:ascii="Times New Roman" w:eastAsia="Calibri" w:hAnsi="Times New Roman" w:cs="Times New Roman"/>
          <w:sz w:val="28"/>
          <w:szCs w:val="28"/>
        </w:rPr>
        <w:t xml:space="preserve">anterior </w:t>
      </w:r>
      <w:r w:rsidR="004D4E97" w:rsidRPr="0005220B">
        <w:rPr>
          <w:rFonts w:ascii="Times New Roman" w:eastAsia="Calibri" w:hAnsi="Times New Roman" w:cs="Times New Roman"/>
          <w:sz w:val="28"/>
          <w:szCs w:val="28"/>
        </w:rPr>
        <w:t>tubercle</w:t>
      </w:r>
      <w:r w:rsidR="004D4E97">
        <w:rPr>
          <w:rFonts w:ascii="Times New Roman" w:eastAsia="Calibri" w:hAnsi="Times New Roman" w:cs="Times New Roman"/>
          <w:sz w:val="28"/>
          <w:szCs w:val="28"/>
        </w:rPr>
        <w:t>, which</w:t>
      </w:r>
      <w:r w:rsidRPr="0005220B">
        <w:rPr>
          <w:rFonts w:ascii="Times New Roman" w:eastAsia="Calibri" w:hAnsi="Times New Roman" w:cs="Times New Roman"/>
          <w:sz w:val="28"/>
          <w:szCs w:val="28"/>
        </w:rPr>
        <w:t xml:space="preserve"> sits on the anterior aspect of the anterior arch and is the site of attachment of the anterior longitudinal ligament. Posterior facet for the dens sits on the posterior aspect of the anterior arch.  The upper and the lower borders have the attachment of the anterior </w:t>
      </w:r>
      <w:proofErr w:type="spellStart"/>
      <w:r w:rsidRPr="0005220B">
        <w:rPr>
          <w:rFonts w:ascii="Times New Roman" w:eastAsia="Calibri" w:hAnsi="Times New Roman" w:cs="Times New Roman"/>
          <w:sz w:val="28"/>
          <w:szCs w:val="28"/>
        </w:rPr>
        <w:t>atlanto</w:t>
      </w:r>
      <w:proofErr w:type="spellEnd"/>
      <w:r w:rsidRPr="0005220B">
        <w:rPr>
          <w:rFonts w:ascii="Times New Roman" w:eastAsia="Calibri" w:hAnsi="Times New Roman" w:cs="Times New Roman"/>
          <w:sz w:val="28"/>
          <w:szCs w:val="28"/>
        </w:rPr>
        <w:t>-occipital membrane and lateral parts of the anterior longitudinal ligament</w:t>
      </w:r>
      <w:r w:rsidR="008474DE">
        <w:rPr>
          <w:rFonts w:ascii="Times New Roman" w:eastAsia="Calibri" w:hAnsi="Times New Roman" w:cs="Times New Roman"/>
          <w:sz w:val="28"/>
          <w:szCs w:val="28"/>
        </w:rPr>
        <w:t>.</w:t>
      </w:r>
      <w:r w:rsidRPr="0005220B">
        <w:rPr>
          <w:rFonts w:ascii="Times New Roman" w:eastAsia="Calibri" w:hAnsi="Times New Roman" w:cs="Times New Roman"/>
          <w:sz w:val="28"/>
          <w:szCs w:val="28"/>
        </w:rPr>
        <w:t xml:space="preserve"> </w:t>
      </w:r>
      <w:r w:rsidRPr="0005220B">
        <w:rPr>
          <w:rFonts w:ascii="Times New Roman" w:eastAsia="Calibri" w:hAnsi="Times New Roman" w:cs="Times New Roman"/>
          <w:bCs/>
          <w:sz w:val="28"/>
          <w:szCs w:val="28"/>
        </w:rPr>
        <w:t>The Posterior arch has</w:t>
      </w:r>
      <w:r w:rsidRPr="0005220B">
        <w:rPr>
          <w:rFonts w:ascii="Times New Roman" w:eastAsia="Calibri" w:hAnsi="Times New Roman" w:cs="Times New Roman"/>
          <w:b/>
          <w:sz w:val="28"/>
          <w:szCs w:val="28"/>
        </w:rPr>
        <w:t xml:space="preserve"> </w:t>
      </w:r>
      <w:r w:rsidRPr="0005220B">
        <w:rPr>
          <w:rFonts w:ascii="Times New Roman" w:eastAsia="Calibri" w:hAnsi="Times New Roman" w:cs="Times New Roman"/>
          <w:sz w:val="28"/>
          <w:szCs w:val="28"/>
        </w:rPr>
        <w:t xml:space="preserve">3/5 </w:t>
      </w:r>
      <w:proofErr w:type="spellStart"/>
      <w:r w:rsidRPr="0005220B">
        <w:rPr>
          <w:rFonts w:ascii="Times New Roman" w:eastAsia="Calibri" w:hAnsi="Times New Roman" w:cs="Times New Roman"/>
          <w:sz w:val="28"/>
          <w:szCs w:val="28"/>
        </w:rPr>
        <w:t>th</w:t>
      </w:r>
      <w:proofErr w:type="spellEnd"/>
      <w:r w:rsidRPr="0005220B">
        <w:rPr>
          <w:rFonts w:ascii="Times New Roman" w:eastAsia="Calibri" w:hAnsi="Times New Roman" w:cs="Times New Roman"/>
          <w:sz w:val="28"/>
          <w:szCs w:val="28"/>
        </w:rPr>
        <w:t xml:space="preserve"> of circumference of the ring, the posterior tubercle sits posteriorly to the posterior arch, is a rudimentary spinous process and attachment site for  the </w:t>
      </w:r>
      <w:proofErr w:type="spellStart"/>
      <w:r w:rsidRPr="0005220B">
        <w:rPr>
          <w:rFonts w:ascii="Times New Roman" w:eastAsia="Calibri" w:hAnsi="Times New Roman" w:cs="Times New Roman"/>
          <w:sz w:val="28"/>
          <w:szCs w:val="28"/>
        </w:rPr>
        <w:t>ligamentum</w:t>
      </w:r>
      <w:proofErr w:type="spellEnd"/>
      <w:r w:rsidRPr="0005220B">
        <w:rPr>
          <w:rFonts w:ascii="Times New Roman" w:eastAsia="Calibri" w:hAnsi="Times New Roman" w:cs="Times New Roman"/>
          <w:sz w:val="28"/>
          <w:szCs w:val="28"/>
        </w:rPr>
        <w:t xml:space="preserve">  </w:t>
      </w:r>
      <w:proofErr w:type="spellStart"/>
      <w:r w:rsidRPr="0005220B">
        <w:rPr>
          <w:rFonts w:ascii="Times New Roman" w:eastAsia="Calibri" w:hAnsi="Times New Roman" w:cs="Times New Roman"/>
          <w:sz w:val="28"/>
          <w:szCs w:val="28"/>
        </w:rPr>
        <w:t>nuchae</w:t>
      </w:r>
      <w:proofErr w:type="spellEnd"/>
      <w:r w:rsidRPr="0005220B">
        <w:rPr>
          <w:rFonts w:ascii="Times New Roman" w:eastAsia="Calibri" w:hAnsi="Times New Roman" w:cs="Times New Roman"/>
          <w:sz w:val="28"/>
          <w:szCs w:val="28"/>
        </w:rPr>
        <w:t xml:space="preserve">. The superior surface contains paired grooves for the C1 nerve  and  vertebral artery, sits just posterior to the lateral mass .The superior border has the attachment for the posterior </w:t>
      </w:r>
      <w:proofErr w:type="spellStart"/>
      <w:r w:rsidRPr="0005220B">
        <w:rPr>
          <w:rFonts w:ascii="Times New Roman" w:eastAsia="Calibri" w:hAnsi="Times New Roman" w:cs="Times New Roman"/>
          <w:sz w:val="28"/>
          <w:szCs w:val="28"/>
        </w:rPr>
        <w:t>atlanto</w:t>
      </w:r>
      <w:proofErr w:type="spellEnd"/>
      <w:r w:rsidRPr="0005220B">
        <w:rPr>
          <w:rFonts w:ascii="Times New Roman" w:eastAsia="Calibri" w:hAnsi="Times New Roman" w:cs="Times New Roman"/>
          <w:sz w:val="28"/>
          <w:szCs w:val="28"/>
        </w:rPr>
        <w:t xml:space="preserve">-occipital membrane .The inferior border has the attachment for the </w:t>
      </w:r>
      <w:proofErr w:type="spellStart"/>
      <w:r w:rsidRPr="0005220B">
        <w:rPr>
          <w:rFonts w:ascii="Times New Roman" w:eastAsia="Calibri" w:hAnsi="Times New Roman" w:cs="Times New Roman"/>
          <w:sz w:val="28"/>
          <w:szCs w:val="28"/>
        </w:rPr>
        <w:t>ligamentum</w:t>
      </w:r>
      <w:proofErr w:type="spellEnd"/>
      <w:r w:rsidRPr="0005220B">
        <w:rPr>
          <w:rFonts w:ascii="Times New Roman" w:eastAsia="Calibri" w:hAnsi="Times New Roman" w:cs="Times New Roman"/>
          <w:sz w:val="28"/>
          <w:szCs w:val="28"/>
        </w:rPr>
        <w:t xml:space="preserve"> </w:t>
      </w:r>
      <w:proofErr w:type="spellStart"/>
      <w:r w:rsidRPr="0005220B">
        <w:rPr>
          <w:rFonts w:ascii="Times New Roman" w:eastAsia="Calibri" w:hAnsi="Times New Roman" w:cs="Times New Roman"/>
          <w:sz w:val="28"/>
          <w:szCs w:val="28"/>
        </w:rPr>
        <w:t>flava</w:t>
      </w:r>
      <w:proofErr w:type="spellEnd"/>
      <w:r w:rsidRPr="0005220B">
        <w:rPr>
          <w:rFonts w:ascii="Times New Roman" w:eastAsia="Calibri" w:hAnsi="Times New Roman" w:cs="Times New Roman"/>
          <w:sz w:val="28"/>
          <w:szCs w:val="28"/>
        </w:rPr>
        <w:t xml:space="preserve"> </w:t>
      </w:r>
      <w:r w:rsidRPr="0005220B">
        <w:rPr>
          <w:rFonts w:ascii="Times New Roman" w:eastAsia="Calibri" w:hAnsi="Times New Roman" w:cs="Times New Roman"/>
          <w:b/>
          <w:bCs/>
          <w:sz w:val="28"/>
          <w:szCs w:val="28"/>
        </w:rPr>
        <w:t>(</w:t>
      </w:r>
      <w:proofErr w:type="spellStart"/>
      <w:r w:rsidRPr="004D4E97">
        <w:rPr>
          <w:rFonts w:asciiTheme="majorBidi" w:hAnsiTheme="majorBidi" w:cstheme="majorBidi"/>
          <w:b/>
          <w:bCs/>
          <w:sz w:val="28"/>
          <w:szCs w:val="28"/>
        </w:rPr>
        <w:t>Standring</w:t>
      </w:r>
      <w:proofErr w:type="spellEnd"/>
      <w:r w:rsidRPr="004D4E97">
        <w:rPr>
          <w:rFonts w:asciiTheme="majorBidi" w:hAnsiTheme="majorBidi" w:cstheme="majorBidi"/>
          <w:b/>
          <w:bCs/>
          <w:sz w:val="28"/>
          <w:szCs w:val="28"/>
        </w:rPr>
        <w:t xml:space="preserve"> </w:t>
      </w:r>
      <w:r w:rsidRPr="0005220B">
        <w:rPr>
          <w:rFonts w:ascii="Times New Roman" w:eastAsia="Calibri" w:hAnsi="Times New Roman" w:cs="Times New Roman"/>
          <w:b/>
          <w:bCs/>
          <w:i/>
          <w:sz w:val="28"/>
          <w:szCs w:val="28"/>
        </w:rPr>
        <w:t>et al., 2016).</w:t>
      </w:r>
      <w:r w:rsidRPr="0005220B">
        <w:rPr>
          <w:rFonts w:ascii="Times New Roman" w:eastAsia="Calibri" w:hAnsi="Times New Roman" w:cs="Times New Roman"/>
          <w:b/>
          <w:i/>
          <w:sz w:val="28"/>
          <w:szCs w:val="28"/>
        </w:rPr>
        <w:t xml:space="preserve"> </w:t>
      </w:r>
      <w:r w:rsidRPr="0005220B">
        <w:rPr>
          <w:rFonts w:ascii="Times New Roman" w:eastAsia="Calibri" w:hAnsi="Times New Roman" w:cs="Times New Roman"/>
          <w:sz w:val="28"/>
          <w:szCs w:val="28"/>
        </w:rPr>
        <w:t xml:space="preserve"> </w:t>
      </w:r>
    </w:p>
    <w:p w:rsidR="0005220B" w:rsidRPr="0005220B" w:rsidRDefault="0005220B" w:rsidP="007C4FCB">
      <w:pPr>
        <w:bidi w:val="0"/>
        <w:spacing w:before="120" w:after="0" w:line="360" w:lineRule="auto"/>
        <w:jc w:val="both"/>
        <w:rPr>
          <w:rFonts w:ascii="Times New Roman" w:eastAsia="Calibri" w:hAnsi="Times New Roman" w:cs="Times New Roman"/>
          <w:sz w:val="28"/>
          <w:szCs w:val="28"/>
        </w:rPr>
      </w:pPr>
      <w:r w:rsidRPr="0005220B">
        <w:rPr>
          <w:rFonts w:ascii="Times New Roman" w:eastAsia="Calibri" w:hAnsi="Times New Roman" w:cs="Times New Roman"/>
          <w:b/>
          <w:sz w:val="28"/>
          <w:szCs w:val="28"/>
        </w:rPr>
        <w:t xml:space="preserve">      </w:t>
      </w:r>
      <w:r w:rsidRPr="0005220B">
        <w:rPr>
          <w:rFonts w:ascii="Times New Roman" w:eastAsia="Calibri" w:hAnsi="Times New Roman" w:cs="Times New Roman"/>
          <w:bCs/>
          <w:sz w:val="28"/>
          <w:szCs w:val="28"/>
        </w:rPr>
        <w:t xml:space="preserve">The </w:t>
      </w:r>
      <w:r w:rsidR="008474DE">
        <w:rPr>
          <w:rFonts w:ascii="Times New Roman" w:eastAsia="Calibri" w:hAnsi="Times New Roman" w:cs="Times New Roman"/>
          <w:bCs/>
          <w:sz w:val="28"/>
          <w:szCs w:val="28"/>
        </w:rPr>
        <w:t>l</w:t>
      </w:r>
      <w:r w:rsidRPr="0005220B">
        <w:rPr>
          <w:rFonts w:ascii="Times New Roman" w:eastAsia="Calibri" w:hAnsi="Times New Roman" w:cs="Times New Roman"/>
          <w:bCs/>
          <w:sz w:val="28"/>
          <w:szCs w:val="28"/>
        </w:rPr>
        <w:t>ateral masses are</w:t>
      </w:r>
      <w:r w:rsidRPr="0005220B">
        <w:rPr>
          <w:rFonts w:ascii="Times New Roman" w:eastAsia="Calibri" w:hAnsi="Times New Roman" w:cs="Times New Roman"/>
          <w:b/>
          <w:sz w:val="28"/>
          <w:szCs w:val="28"/>
        </w:rPr>
        <w:t xml:space="preserve"> </w:t>
      </w:r>
      <w:r w:rsidRPr="0005220B">
        <w:rPr>
          <w:rFonts w:ascii="Times New Roman" w:eastAsia="Calibri" w:hAnsi="Times New Roman" w:cs="Times New Roman"/>
          <w:sz w:val="28"/>
          <w:szCs w:val="28"/>
        </w:rPr>
        <w:t>paired and ovoid. The superior articular facet is kidney-shaped, co</w:t>
      </w:r>
      <w:r w:rsidR="008474DE">
        <w:rPr>
          <w:rFonts w:ascii="Times New Roman" w:eastAsia="Calibri" w:hAnsi="Times New Roman" w:cs="Times New Roman"/>
          <w:sz w:val="28"/>
          <w:szCs w:val="28"/>
        </w:rPr>
        <w:t>ncave and articulates with the </w:t>
      </w:r>
      <w:r w:rsidRPr="0005220B">
        <w:rPr>
          <w:rFonts w:ascii="Times New Roman" w:eastAsia="Calibri" w:hAnsi="Times New Roman" w:cs="Times New Roman"/>
          <w:sz w:val="28"/>
          <w:szCs w:val="28"/>
        </w:rPr>
        <w:t xml:space="preserve">occipital </w:t>
      </w:r>
      <w:r w:rsidR="004D4E97" w:rsidRPr="0005220B">
        <w:rPr>
          <w:rFonts w:ascii="Times New Roman" w:eastAsia="Calibri" w:hAnsi="Times New Roman" w:cs="Times New Roman"/>
          <w:sz w:val="28"/>
          <w:szCs w:val="28"/>
        </w:rPr>
        <w:t>bone</w:t>
      </w:r>
      <w:r w:rsidR="004D4E97">
        <w:rPr>
          <w:rFonts w:ascii="Times New Roman" w:eastAsia="Calibri" w:hAnsi="Times New Roman" w:cs="Times New Roman"/>
          <w:sz w:val="28"/>
          <w:szCs w:val="28"/>
        </w:rPr>
        <w:t>.</w:t>
      </w:r>
      <w:r w:rsidR="004D4E97" w:rsidRPr="0005220B">
        <w:rPr>
          <w:rFonts w:ascii="Times New Roman" w:eastAsia="Calibri" w:hAnsi="Times New Roman" w:cs="Times New Roman"/>
          <w:sz w:val="28"/>
          <w:szCs w:val="28"/>
        </w:rPr>
        <w:t xml:space="preserve"> The</w:t>
      </w:r>
      <w:r w:rsidRPr="0005220B">
        <w:rPr>
          <w:rFonts w:ascii="Times New Roman" w:eastAsia="Calibri" w:hAnsi="Times New Roman" w:cs="Times New Roman"/>
          <w:sz w:val="28"/>
          <w:szCs w:val="28"/>
        </w:rPr>
        <w:t xml:space="preserve"> inferior articular facet is circular with a flat or slightly concave surface articulating with the lateral </w:t>
      </w:r>
      <w:proofErr w:type="spellStart"/>
      <w:r w:rsidRPr="0005220B">
        <w:rPr>
          <w:rFonts w:ascii="Times New Roman" w:eastAsia="Calibri" w:hAnsi="Times New Roman" w:cs="Times New Roman"/>
          <w:sz w:val="28"/>
          <w:szCs w:val="28"/>
        </w:rPr>
        <w:t>atlanto</w:t>
      </w:r>
      <w:proofErr w:type="spellEnd"/>
      <w:r w:rsidRPr="0005220B">
        <w:rPr>
          <w:rFonts w:ascii="Times New Roman" w:eastAsia="Calibri" w:hAnsi="Times New Roman" w:cs="Times New Roman"/>
          <w:sz w:val="28"/>
          <w:szCs w:val="28"/>
        </w:rPr>
        <w:t xml:space="preserve">-axial joint. The medial surface </w:t>
      </w:r>
      <w:proofErr w:type="gramStart"/>
      <w:r w:rsidRPr="0005220B">
        <w:rPr>
          <w:rFonts w:ascii="Times New Roman" w:eastAsia="Calibri" w:hAnsi="Times New Roman" w:cs="Times New Roman"/>
          <w:sz w:val="28"/>
          <w:szCs w:val="28"/>
        </w:rPr>
        <w:t>is</w:t>
      </w:r>
      <w:r w:rsidR="00A53570">
        <w:rPr>
          <w:rFonts w:ascii="Times New Roman" w:eastAsia="Calibri" w:hAnsi="Times New Roman" w:cs="Times New Roman"/>
          <w:sz w:val="28"/>
          <w:szCs w:val="28"/>
        </w:rPr>
        <w:t xml:space="preserve"> </w:t>
      </w:r>
      <w:r w:rsidRPr="0005220B">
        <w:rPr>
          <w:rFonts w:ascii="Times New Roman" w:eastAsia="Calibri" w:hAnsi="Times New Roman" w:cs="Times New Roman"/>
          <w:sz w:val="28"/>
          <w:szCs w:val="28"/>
        </w:rPr>
        <w:t>marked</w:t>
      </w:r>
      <w:proofErr w:type="gramEnd"/>
      <w:r w:rsidRPr="0005220B">
        <w:rPr>
          <w:rFonts w:ascii="Times New Roman" w:eastAsia="Calibri" w:hAnsi="Times New Roman" w:cs="Times New Roman"/>
          <w:sz w:val="28"/>
          <w:szCs w:val="28"/>
        </w:rPr>
        <w:t xml:space="preserve"> by vascular foramina and a tubercle for the attachment of the transverse ligament</w:t>
      </w:r>
      <w:r w:rsidR="008474DE">
        <w:rPr>
          <w:rFonts w:ascii="Times New Roman" w:eastAsia="Calibri" w:hAnsi="Times New Roman" w:cs="Times New Roman"/>
          <w:sz w:val="28"/>
          <w:szCs w:val="28"/>
        </w:rPr>
        <w:t>.</w:t>
      </w:r>
      <w:r w:rsidR="00A53570">
        <w:rPr>
          <w:rFonts w:ascii="Times New Roman" w:eastAsia="Calibri" w:hAnsi="Times New Roman" w:cs="Times New Roman"/>
          <w:sz w:val="28"/>
          <w:szCs w:val="28"/>
        </w:rPr>
        <w:t xml:space="preserve"> The transverse processes are </w:t>
      </w:r>
      <w:r w:rsidRPr="0005220B">
        <w:rPr>
          <w:rFonts w:ascii="Times New Roman" w:eastAsia="Calibri" w:hAnsi="Times New Roman" w:cs="Times New Roman"/>
          <w:sz w:val="28"/>
          <w:szCs w:val="28"/>
        </w:rPr>
        <w:t xml:space="preserve">longer </w:t>
      </w:r>
      <w:proofErr w:type="gramStart"/>
      <w:r w:rsidRPr="0005220B">
        <w:rPr>
          <w:rFonts w:ascii="Times New Roman" w:eastAsia="Calibri" w:hAnsi="Times New Roman" w:cs="Times New Roman"/>
          <w:sz w:val="28"/>
          <w:szCs w:val="28"/>
        </w:rPr>
        <w:t>than all of the transverse processes of the cervical vertebrae except C7</w:t>
      </w:r>
      <w:r w:rsidR="00A53570">
        <w:rPr>
          <w:rFonts w:ascii="Times New Roman" w:eastAsia="Calibri" w:hAnsi="Times New Roman" w:cs="Times New Roman"/>
          <w:sz w:val="28"/>
          <w:szCs w:val="28"/>
        </w:rPr>
        <w:t xml:space="preserve">, </w:t>
      </w:r>
      <w:r w:rsidRPr="0005220B">
        <w:rPr>
          <w:rFonts w:ascii="Times New Roman" w:eastAsia="Calibri" w:hAnsi="Times New Roman" w:cs="Times New Roman"/>
          <w:sz w:val="28"/>
          <w:szCs w:val="28"/>
        </w:rPr>
        <w:t>typically covered by costal lamella</w:t>
      </w:r>
      <w:proofErr w:type="gramEnd"/>
      <w:r w:rsidR="00A53570">
        <w:rPr>
          <w:rFonts w:ascii="Times New Roman" w:eastAsia="Calibri" w:hAnsi="Times New Roman" w:cs="Times New Roman"/>
          <w:sz w:val="28"/>
          <w:szCs w:val="28"/>
        </w:rPr>
        <w:t>.</w:t>
      </w:r>
      <w:r w:rsidRPr="0005220B">
        <w:rPr>
          <w:rFonts w:ascii="Times New Roman" w:eastAsia="Calibri" w:hAnsi="Times New Roman" w:cs="Times New Roman"/>
          <w:sz w:val="28"/>
          <w:szCs w:val="28"/>
        </w:rPr>
        <w:t xml:space="preserve"> The transverse foramina contain the vertebral arteries. The anterior tubercle sometimes present on the anterior aspect of</w:t>
      </w:r>
      <w:r w:rsidR="00A53570">
        <w:rPr>
          <w:rFonts w:ascii="Times New Roman" w:eastAsia="Calibri" w:hAnsi="Times New Roman" w:cs="Times New Roman"/>
          <w:sz w:val="28"/>
          <w:szCs w:val="28"/>
        </w:rPr>
        <w:t xml:space="preserve"> </w:t>
      </w:r>
      <w:r w:rsidRPr="0005220B">
        <w:rPr>
          <w:rFonts w:ascii="Times New Roman" w:eastAsia="Calibri" w:hAnsi="Times New Roman" w:cs="Times New Roman"/>
          <w:sz w:val="28"/>
          <w:szCs w:val="28"/>
        </w:rPr>
        <w:t xml:space="preserve">the transverse process </w:t>
      </w:r>
      <w:r w:rsidRPr="0005220B">
        <w:rPr>
          <w:rFonts w:ascii="Times New Roman" w:eastAsia="Calibri" w:hAnsi="Times New Roman" w:cs="Times New Roman"/>
          <w:b/>
          <w:bCs/>
          <w:sz w:val="28"/>
          <w:szCs w:val="28"/>
        </w:rPr>
        <w:t>(</w:t>
      </w:r>
      <w:proofErr w:type="spellStart"/>
      <w:r w:rsidRPr="004D4E97">
        <w:rPr>
          <w:rFonts w:asciiTheme="majorBidi" w:hAnsiTheme="majorBidi" w:cstheme="majorBidi"/>
          <w:b/>
          <w:bCs/>
          <w:sz w:val="28"/>
          <w:szCs w:val="28"/>
        </w:rPr>
        <w:t>Standring</w:t>
      </w:r>
      <w:proofErr w:type="spellEnd"/>
      <w:r w:rsidRPr="0005220B">
        <w:rPr>
          <w:rFonts w:ascii="Times New Roman" w:eastAsia="Calibri" w:hAnsi="Times New Roman" w:cs="Times New Roman"/>
          <w:b/>
          <w:bCs/>
          <w:i/>
          <w:sz w:val="28"/>
          <w:szCs w:val="28"/>
        </w:rPr>
        <w:t xml:space="preserve"> et al., 2016).</w:t>
      </w:r>
      <w:r w:rsidR="008474DE" w:rsidRPr="008474DE">
        <w:rPr>
          <w:rFonts w:ascii="Times New Roman" w:eastAsia="Calibri" w:hAnsi="Times New Roman" w:cs="Times New Roman"/>
          <w:b/>
          <w:bCs/>
          <w:sz w:val="28"/>
          <w:szCs w:val="28"/>
        </w:rPr>
        <w:t xml:space="preserve"> </w:t>
      </w:r>
      <w:r w:rsidR="008474DE" w:rsidRPr="00711DFD">
        <w:rPr>
          <w:rFonts w:ascii="Times New Roman" w:eastAsia="Calibri" w:hAnsi="Times New Roman" w:cs="Times New Roman"/>
          <w:b/>
          <w:bCs/>
          <w:sz w:val="28"/>
          <w:szCs w:val="28"/>
        </w:rPr>
        <w:t>(fig.</w:t>
      </w:r>
      <w:r w:rsidR="008474DE">
        <w:rPr>
          <w:rFonts w:ascii="Times New Roman" w:eastAsia="Calibri" w:hAnsi="Times New Roman" w:cs="Times New Roman"/>
          <w:b/>
          <w:bCs/>
          <w:sz w:val="28"/>
          <w:szCs w:val="28"/>
        </w:rPr>
        <w:t>2</w:t>
      </w:r>
      <w:r w:rsidR="008474DE" w:rsidRPr="00711DFD">
        <w:rPr>
          <w:rFonts w:ascii="Times New Roman" w:eastAsia="Calibri" w:hAnsi="Times New Roman" w:cs="Times New Roman"/>
          <w:b/>
          <w:bCs/>
          <w:sz w:val="28"/>
          <w:szCs w:val="28"/>
        </w:rPr>
        <w:t>)</w:t>
      </w:r>
      <w:r w:rsidR="008474DE" w:rsidRPr="0005220B">
        <w:rPr>
          <w:rFonts w:ascii="Times New Roman" w:eastAsia="Calibri" w:hAnsi="Times New Roman" w:cs="Times New Roman"/>
          <w:sz w:val="28"/>
          <w:szCs w:val="28"/>
        </w:rPr>
        <w:t xml:space="preserve"> </w:t>
      </w:r>
      <w:r w:rsidRPr="0005220B">
        <w:rPr>
          <w:rFonts w:ascii="Times New Roman" w:eastAsia="Calibri" w:hAnsi="Times New Roman" w:cs="Times New Roman"/>
          <w:b/>
          <w:i/>
          <w:sz w:val="28"/>
          <w:szCs w:val="28"/>
        </w:rPr>
        <w:t xml:space="preserve"> </w:t>
      </w:r>
      <w:r w:rsidRPr="0005220B">
        <w:rPr>
          <w:rFonts w:ascii="Times New Roman" w:eastAsia="Calibri" w:hAnsi="Times New Roman" w:cs="Times New Roman"/>
          <w:sz w:val="28"/>
          <w:szCs w:val="28"/>
        </w:rPr>
        <w:t xml:space="preserve"> </w:t>
      </w:r>
    </w:p>
    <w:p w:rsidR="0005220B" w:rsidRPr="0005220B" w:rsidRDefault="00821AF8" w:rsidP="00453FC9">
      <w:pPr>
        <w:bidi w:val="0"/>
        <w:spacing w:before="120" w:after="0" w:line="360" w:lineRule="auto"/>
        <w:jc w:val="center"/>
        <w:rPr>
          <w:rFonts w:ascii="Times New Roman" w:eastAsia="Calibri" w:hAnsi="Times New Roman" w:cs="Times New Roman"/>
          <w:sz w:val="28"/>
          <w:szCs w:val="28"/>
        </w:rPr>
      </w:pPr>
      <w:r w:rsidRPr="00821AF8">
        <w:rPr>
          <w:rFonts w:ascii="Times New Roman" w:eastAsia="Calibri" w:hAnsi="Times New Roman" w:cs="Times New Roman"/>
          <w:noProof/>
          <w:sz w:val="28"/>
          <w:szCs w:val="28"/>
        </w:rPr>
        <w:lastRenderedPageBreak/>
        <w:drawing>
          <wp:inline distT="0" distB="0" distL="0" distR="0">
            <wp:extent cx="3801600" cy="2203200"/>
            <wp:effectExtent l="0" t="0" r="0" b="0"/>
            <wp:docPr id="14" name="صورة 14" descr="https://healthiack.com/wp-content/uploads/Pictures-of-atlas-vertebra-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healthiack.com/wp-content/uploads/Pictures-of-atlas-vertebra-45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4939" b="5186"/>
                    <a:stretch/>
                  </pic:blipFill>
                  <pic:spPr bwMode="auto">
                    <a:xfrm>
                      <a:off x="0" y="0"/>
                      <a:ext cx="3801600" cy="2203200"/>
                    </a:xfrm>
                    <a:prstGeom prst="rect">
                      <a:avLst/>
                    </a:prstGeom>
                    <a:noFill/>
                    <a:ln>
                      <a:noFill/>
                    </a:ln>
                    <a:extLst>
                      <a:ext uri="{53640926-AAD7-44D8-BBD7-CCE9431645EC}">
                        <a14:shadowObscured xmlns:a14="http://schemas.microsoft.com/office/drawing/2010/main"/>
                      </a:ext>
                    </a:extLst>
                  </pic:spPr>
                </pic:pic>
              </a:graphicData>
            </a:graphic>
          </wp:inline>
        </w:drawing>
      </w:r>
    </w:p>
    <w:p w:rsidR="0005220B" w:rsidRPr="008474DE" w:rsidRDefault="0005220B" w:rsidP="002D4507">
      <w:pPr>
        <w:jc w:val="center"/>
        <w:rPr>
          <w:rFonts w:eastAsia="Calibri"/>
          <w:sz w:val="28"/>
          <w:szCs w:val="28"/>
        </w:rPr>
      </w:pPr>
      <w:r w:rsidRPr="008474DE">
        <w:rPr>
          <w:rFonts w:eastAsia="Calibri"/>
        </w:rPr>
        <w:t>Fig</w:t>
      </w:r>
      <w:r w:rsidR="008474DE" w:rsidRPr="008474DE">
        <w:rPr>
          <w:rFonts w:eastAsia="Calibri"/>
        </w:rPr>
        <w:t>.</w:t>
      </w:r>
      <w:r w:rsidR="00A53570">
        <w:rPr>
          <w:rFonts w:eastAsia="Calibri"/>
        </w:rPr>
        <w:t xml:space="preserve"> </w:t>
      </w:r>
      <w:r w:rsidRPr="008474DE">
        <w:rPr>
          <w:rFonts w:eastAsia="Calibri"/>
        </w:rPr>
        <w:t>(2)</w:t>
      </w:r>
      <w:r w:rsidR="00774422">
        <w:rPr>
          <w:rFonts w:eastAsia="Calibri"/>
        </w:rPr>
        <w:t>:</w:t>
      </w:r>
      <w:r w:rsidRPr="008474DE">
        <w:rPr>
          <w:rFonts w:eastAsia="Calibri"/>
        </w:rPr>
        <w:t xml:space="preserve"> The atlas, superior view</w:t>
      </w:r>
      <w:r w:rsidR="008474DE">
        <w:rPr>
          <w:rFonts w:eastAsia="Calibri"/>
        </w:rPr>
        <w:t xml:space="preserve"> </w:t>
      </w:r>
      <w:r w:rsidR="008474DE" w:rsidRPr="00711DFD">
        <w:rPr>
          <w:rFonts w:eastAsia="Calibri"/>
        </w:rPr>
        <w:t>(</w:t>
      </w:r>
      <w:proofErr w:type="spellStart"/>
      <w:r w:rsidR="008474DE" w:rsidRPr="002D4507">
        <w:rPr>
          <w:rFonts w:eastAsia="Calibri"/>
          <w:b/>
          <w:bCs/>
          <w:i/>
        </w:rPr>
        <w:t>Standring</w:t>
      </w:r>
      <w:proofErr w:type="spellEnd"/>
      <w:r w:rsidR="008474DE" w:rsidRPr="00711DFD">
        <w:rPr>
          <w:rFonts w:eastAsia="Calibri"/>
          <w:i/>
        </w:rPr>
        <w:t xml:space="preserve"> et al., 2016).</w:t>
      </w:r>
    </w:p>
    <w:p w:rsidR="0005220B" w:rsidRPr="0005220B" w:rsidRDefault="00774422" w:rsidP="002D4507">
      <w:pPr>
        <w:bidi w:val="0"/>
        <w:spacing w:before="120"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Articulations</w:t>
      </w:r>
      <w:r w:rsidR="0005220B" w:rsidRPr="0005220B">
        <w:rPr>
          <w:rFonts w:ascii="Times New Roman" w:eastAsia="Calibri" w:hAnsi="Times New Roman" w:cs="Times New Roman"/>
          <w:b/>
          <w:sz w:val="28"/>
          <w:szCs w:val="28"/>
        </w:rPr>
        <w:t>:</w:t>
      </w:r>
    </w:p>
    <w:p w:rsidR="0005220B" w:rsidRPr="0005220B" w:rsidRDefault="0005220B" w:rsidP="00C67A3E">
      <w:pPr>
        <w:bidi w:val="0"/>
        <w:spacing w:before="120" w:after="0" w:line="360" w:lineRule="auto"/>
        <w:jc w:val="both"/>
        <w:rPr>
          <w:rFonts w:ascii="Times New Roman" w:eastAsia="Calibri" w:hAnsi="Times New Roman" w:cs="Times New Roman"/>
          <w:b/>
          <w:bCs/>
          <w:sz w:val="28"/>
          <w:szCs w:val="28"/>
        </w:rPr>
      </w:pPr>
      <w:r w:rsidRPr="0005220B">
        <w:rPr>
          <w:rFonts w:ascii="Times New Roman" w:eastAsia="Calibri" w:hAnsi="Times New Roman" w:cs="Times New Roman"/>
          <w:bCs/>
          <w:sz w:val="28"/>
          <w:szCs w:val="28"/>
        </w:rPr>
        <w:t xml:space="preserve">     </w:t>
      </w:r>
      <w:proofErr w:type="spellStart"/>
      <w:r w:rsidRPr="0005220B">
        <w:rPr>
          <w:rFonts w:ascii="Times New Roman" w:eastAsia="Calibri" w:hAnsi="Times New Roman" w:cs="Times New Roman"/>
          <w:bCs/>
          <w:sz w:val="28"/>
          <w:szCs w:val="28"/>
        </w:rPr>
        <w:t>Atlanto</w:t>
      </w:r>
      <w:proofErr w:type="spellEnd"/>
      <w:r w:rsidRPr="0005220B">
        <w:rPr>
          <w:rFonts w:ascii="Times New Roman" w:eastAsia="Calibri" w:hAnsi="Times New Roman" w:cs="Times New Roman"/>
          <w:bCs/>
          <w:sz w:val="28"/>
          <w:szCs w:val="28"/>
        </w:rPr>
        <w:t>-occipital joint</w:t>
      </w:r>
      <w:r w:rsidR="00F85A41">
        <w:rPr>
          <w:rFonts w:ascii="Times New Roman" w:eastAsia="Calibri" w:hAnsi="Times New Roman" w:cs="Times New Roman"/>
          <w:bCs/>
          <w:sz w:val="28"/>
          <w:szCs w:val="28"/>
        </w:rPr>
        <w:t>:</w:t>
      </w:r>
      <w:r w:rsidR="00F85A41">
        <w:rPr>
          <w:rFonts w:ascii="Times New Roman" w:eastAsia="Calibri" w:hAnsi="Times New Roman" w:cs="Times New Roman"/>
          <w:b/>
          <w:sz w:val="28"/>
          <w:szCs w:val="28"/>
        </w:rPr>
        <w:t xml:space="preserve"> </w:t>
      </w:r>
      <w:r w:rsidRPr="0005220B">
        <w:rPr>
          <w:rFonts w:ascii="Times New Roman" w:eastAsia="Calibri" w:hAnsi="Times New Roman" w:cs="Times New Roman"/>
          <w:sz w:val="28"/>
          <w:szCs w:val="28"/>
        </w:rPr>
        <w:t>synovial joint between the occipital condyle and concave facet of the lateral mass of the atlas.</w:t>
      </w:r>
      <w:r w:rsidR="00917225">
        <w:rPr>
          <w:rFonts w:ascii="Times New Roman" w:eastAsia="Calibri" w:hAnsi="Times New Roman" w:cs="Times New Roman"/>
          <w:sz w:val="28"/>
          <w:szCs w:val="28"/>
        </w:rPr>
        <w:t xml:space="preserve"> </w:t>
      </w:r>
      <w:r w:rsidR="00F85A41">
        <w:rPr>
          <w:rFonts w:ascii="Times New Roman" w:eastAsia="Calibri" w:hAnsi="Times New Roman" w:cs="Times New Roman"/>
          <w:sz w:val="28"/>
          <w:szCs w:val="28"/>
        </w:rPr>
        <w:t xml:space="preserve">It </w:t>
      </w:r>
      <w:proofErr w:type="gramStart"/>
      <w:r w:rsidR="00F85A41">
        <w:rPr>
          <w:rFonts w:ascii="Times New Roman" w:eastAsia="Calibri" w:hAnsi="Times New Roman" w:cs="Times New Roman"/>
          <w:sz w:val="28"/>
          <w:szCs w:val="28"/>
        </w:rPr>
        <w:t>is</w:t>
      </w:r>
      <w:r w:rsidRPr="0005220B">
        <w:rPr>
          <w:rFonts w:ascii="Times New Roman" w:eastAsia="Calibri" w:hAnsi="Times New Roman" w:cs="Times New Roman"/>
          <w:sz w:val="28"/>
          <w:szCs w:val="28"/>
        </w:rPr>
        <w:t xml:space="preserve"> </w:t>
      </w:r>
      <w:r w:rsidR="00F85A41">
        <w:rPr>
          <w:rFonts w:ascii="Times New Roman" w:eastAsia="Calibri" w:hAnsi="Times New Roman" w:cs="Times New Roman"/>
          <w:sz w:val="28"/>
          <w:szCs w:val="28"/>
        </w:rPr>
        <w:t>c</w:t>
      </w:r>
      <w:r w:rsidRPr="0005220B">
        <w:rPr>
          <w:rFonts w:ascii="Times New Roman" w:eastAsia="Calibri" w:hAnsi="Times New Roman" w:cs="Times New Roman"/>
          <w:sz w:val="28"/>
          <w:szCs w:val="28"/>
        </w:rPr>
        <w:t>overed by a capsule and innervated by C1</w:t>
      </w:r>
      <w:proofErr w:type="gramEnd"/>
      <w:r w:rsidRPr="0005220B">
        <w:rPr>
          <w:rFonts w:ascii="Times New Roman" w:eastAsia="Calibri" w:hAnsi="Times New Roman" w:cs="Times New Roman"/>
          <w:sz w:val="28"/>
          <w:szCs w:val="28"/>
        </w:rPr>
        <w:t xml:space="preserve">. This joint allows for flexion, extension and lateral flexion </w:t>
      </w:r>
      <w:r w:rsidRPr="0005220B">
        <w:rPr>
          <w:rFonts w:ascii="Times New Roman" w:eastAsia="Calibri" w:hAnsi="Times New Roman" w:cs="Times New Roman"/>
          <w:b/>
          <w:bCs/>
          <w:sz w:val="28"/>
          <w:szCs w:val="28"/>
        </w:rPr>
        <w:t>(lee et al., 2015).</w:t>
      </w:r>
    </w:p>
    <w:p w:rsidR="0005220B" w:rsidRPr="0005220B" w:rsidRDefault="0005220B" w:rsidP="00C67A3E">
      <w:pPr>
        <w:bidi w:val="0"/>
        <w:spacing w:before="120" w:after="0" w:line="360" w:lineRule="auto"/>
        <w:jc w:val="both"/>
        <w:rPr>
          <w:rFonts w:ascii="Times New Roman" w:eastAsia="Calibri" w:hAnsi="Times New Roman" w:cs="Times New Roman"/>
          <w:sz w:val="28"/>
          <w:szCs w:val="28"/>
        </w:rPr>
      </w:pPr>
      <w:r w:rsidRPr="0005220B">
        <w:rPr>
          <w:rFonts w:ascii="Times New Roman" w:eastAsia="Calibri" w:hAnsi="Times New Roman" w:cs="Times New Roman"/>
          <w:sz w:val="28"/>
          <w:szCs w:val="28"/>
        </w:rPr>
        <w:t xml:space="preserve">   </w:t>
      </w:r>
      <w:r w:rsidR="008474DE">
        <w:rPr>
          <w:rFonts w:ascii="Times New Roman" w:eastAsia="Calibri" w:hAnsi="Times New Roman" w:cs="Times New Roman"/>
          <w:sz w:val="28"/>
          <w:szCs w:val="28"/>
        </w:rPr>
        <w:t xml:space="preserve"> </w:t>
      </w:r>
      <w:r w:rsidRPr="0005220B">
        <w:rPr>
          <w:rFonts w:ascii="Times New Roman" w:eastAsia="Calibri" w:hAnsi="Times New Roman" w:cs="Times New Roman"/>
          <w:sz w:val="28"/>
          <w:szCs w:val="28"/>
        </w:rPr>
        <w:t xml:space="preserve">  Median </w:t>
      </w:r>
      <w:proofErr w:type="spellStart"/>
      <w:r w:rsidRPr="0005220B">
        <w:rPr>
          <w:rFonts w:ascii="Times New Roman" w:eastAsia="Calibri" w:hAnsi="Times New Roman" w:cs="Times New Roman"/>
          <w:sz w:val="28"/>
          <w:szCs w:val="28"/>
        </w:rPr>
        <w:t>atlanto</w:t>
      </w:r>
      <w:proofErr w:type="spellEnd"/>
      <w:r w:rsidRPr="0005220B">
        <w:rPr>
          <w:rFonts w:ascii="Times New Roman" w:eastAsia="Calibri" w:hAnsi="Times New Roman" w:cs="Times New Roman"/>
          <w:sz w:val="28"/>
          <w:szCs w:val="28"/>
        </w:rPr>
        <w:t xml:space="preserve">-axial joint: synovial joint between the dens of the axis and the posterior aspect of the anterior arch of the atlas, allowing for the rotation of the head. The dens </w:t>
      </w:r>
      <w:proofErr w:type="gramStart"/>
      <w:r w:rsidRPr="0005220B">
        <w:rPr>
          <w:rFonts w:ascii="Times New Roman" w:eastAsia="Calibri" w:hAnsi="Times New Roman" w:cs="Times New Roman"/>
          <w:sz w:val="28"/>
          <w:szCs w:val="28"/>
        </w:rPr>
        <w:t>is held</w:t>
      </w:r>
      <w:proofErr w:type="gramEnd"/>
      <w:r w:rsidRPr="0005220B">
        <w:rPr>
          <w:rFonts w:ascii="Times New Roman" w:eastAsia="Calibri" w:hAnsi="Times New Roman" w:cs="Times New Roman"/>
          <w:sz w:val="28"/>
          <w:szCs w:val="28"/>
        </w:rPr>
        <w:t xml:space="preserve"> in place by the transverse ligament,</w:t>
      </w:r>
      <w:r w:rsidR="00944D88">
        <w:rPr>
          <w:rFonts w:ascii="Times New Roman" w:eastAsia="Calibri" w:hAnsi="Times New Roman" w:cs="Times New Roman"/>
          <w:sz w:val="28"/>
          <w:szCs w:val="28"/>
        </w:rPr>
        <w:t xml:space="preserve"> with a bursa between the two </w:t>
      </w:r>
      <w:r w:rsidR="00944D88" w:rsidRPr="00944D88">
        <w:rPr>
          <w:rFonts w:ascii="Times New Roman" w:eastAsia="Calibri" w:hAnsi="Times New Roman" w:cs="Times New Roman"/>
          <w:b/>
          <w:bCs/>
          <w:sz w:val="28"/>
          <w:szCs w:val="28"/>
        </w:rPr>
        <w:t>(</w:t>
      </w:r>
      <w:proofErr w:type="spellStart"/>
      <w:r w:rsidR="00944D88" w:rsidRPr="005B2EA5">
        <w:rPr>
          <w:rFonts w:asciiTheme="majorBidi" w:hAnsiTheme="majorBidi" w:cstheme="majorBidi"/>
          <w:b/>
          <w:bCs/>
          <w:sz w:val="28"/>
          <w:szCs w:val="28"/>
        </w:rPr>
        <w:t>Sinnatamby</w:t>
      </w:r>
      <w:proofErr w:type="spellEnd"/>
      <w:r w:rsidR="00944D88" w:rsidRPr="00944D88">
        <w:rPr>
          <w:rFonts w:ascii="Times New Roman" w:eastAsia="Calibri" w:hAnsi="Times New Roman" w:cs="Times New Roman"/>
          <w:b/>
          <w:bCs/>
          <w:i/>
          <w:sz w:val="28"/>
          <w:szCs w:val="28"/>
        </w:rPr>
        <w:t>, 2011</w:t>
      </w:r>
      <w:r w:rsidRPr="00944D88">
        <w:rPr>
          <w:rFonts w:ascii="Times New Roman" w:eastAsia="Calibri" w:hAnsi="Times New Roman" w:cs="Times New Roman"/>
          <w:b/>
          <w:bCs/>
          <w:i/>
          <w:sz w:val="28"/>
          <w:szCs w:val="28"/>
        </w:rPr>
        <w:t>).</w:t>
      </w:r>
      <w:r w:rsidRPr="0005220B">
        <w:rPr>
          <w:rFonts w:ascii="Times New Roman" w:eastAsia="Calibri" w:hAnsi="Times New Roman" w:cs="Times New Roman"/>
          <w:sz w:val="28"/>
          <w:szCs w:val="28"/>
        </w:rPr>
        <w:t xml:space="preserve"> </w:t>
      </w:r>
    </w:p>
    <w:p w:rsidR="0005220B" w:rsidRPr="000F3892" w:rsidRDefault="0005220B" w:rsidP="00C67A3E">
      <w:pPr>
        <w:bidi w:val="0"/>
        <w:spacing w:before="120" w:after="0" w:line="360" w:lineRule="auto"/>
        <w:jc w:val="both"/>
        <w:rPr>
          <w:rFonts w:ascii="Times New Roman" w:eastAsia="Calibri" w:hAnsi="Times New Roman" w:cs="Times New Roman"/>
          <w:b/>
          <w:bCs/>
          <w:sz w:val="28"/>
          <w:szCs w:val="28"/>
        </w:rPr>
      </w:pPr>
      <w:r w:rsidRPr="0005220B">
        <w:rPr>
          <w:rFonts w:ascii="Times New Roman" w:eastAsia="Calibri" w:hAnsi="Times New Roman" w:cs="Times New Roman"/>
          <w:sz w:val="28"/>
          <w:szCs w:val="28"/>
        </w:rPr>
        <w:t xml:space="preserve">      Lateral </w:t>
      </w:r>
      <w:proofErr w:type="spellStart"/>
      <w:r w:rsidRPr="0005220B">
        <w:rPr>
          <w:rFonts w:ascii="Times New Roman" w:eastAsia="Calibri" w:hAnsi="Times New Roman" w:cs="Times New Roman"/>
          <w:sz w:val="28"/>
          <w:szCs w:val="28"/>
        </w:rPr>
        <w:t>atlanto</w:t>
      </w:r>
      <w:proofErr w:type="spellEnd"/>
      <w:r w:rsidRPr="0005220B">
        <w:rPr>
          <w:rFonts w:ascii="Times New Roman" w:eastAsia="Calibri" w:hAnsi="Times New Roman" w:cs="Times New Roman"/>
          <w:sz w:val="28"/>
          <w:szCs w:val="28"/>
        </w:rPr>
        <w:t>-axial joint</w:t>
      </w:r>
      <w:r w:rsidR="00F85A41">
        <w:rPr>
          <w:rFonts w:ascii="Times New Roman" w:eastAsia="Calibri" w:hAnsi="Times New Roman" w:cs="Times New Roman"/>
          <w:sz w:val="28"/>
          <w:szCs w:val="28"/>
        </w:rPr>
        <w:t>:</w:t>
      </w:r>
      <w:r w:rsidRPr="0005220B">
        <w:rPr>
          <w:rFonts w:ascii="Times New Roman" w:eastAsia="Calibri" w:hAnsi="Times New Roman" w:cs="Times New Roman"/>
          <w:sz w:val="28"/>
          <w:szCs w:val="28"/>
        </w:rPr>
        <w:t xml:space="preserve"> synovial joint between the inferior articular facet of the atlas and the superior articular facet of the </w:t>
      </w:r>
      <w:r w:rsidR="002B5002" w:rsidRPr="0005220B">
        <w:rPr>
          <w:rFonts w:ascii="Times New Roman" w:eastAsia="Calibri" w:hAnsi="Times New Roman" w:cs="Times New Roman"/>
          <w:sz w:val="28"/>
          <w:szCs w:val="28"/>
        </w:rPr>
        <w:t>axis, which</w:t>
      </w:r>
      <w:r w:rsidRPr="0005220B">
        <w:rPr>
          <w:rFonts w:ascii="Times New Roman" w:eastAsia="Calibri" w:hAnsi="Times New Roman" w:cs="Times New Roman"/>
          <w:sz w:val="28"/>
          <w:szCs w:val="28"/>
        </w:rPr>
        <w:t xml:space="preserve"> allows for the rotation of the head. A capsule innervated by the</w:t>
      </w:r>
      <w:r w:rsidR="00944D88">
        <w:rPr>
          <w:rFonts w:ascii="Times New Roman" w:eastAsia="Calibri" w:hAnsi="Times New Roman" w:cs="Times New Roman"/>
          <w:sz w:val="28"/>
          <w:szCs w:val="28"/>
        </w:rPr>
        <w:t xml:space="preserve"> C2 nerve surrounds the joint </w:t>
      </w:r>
      <w:r w:rsidR="000F3892" w:rsidRPr="000F3892">
        <w:rPr>
          <w:rFonts w:ascii="Times New Roman" w:eastAsia="Calibri" w:hAnsi="Times New Roman" w:cs="Times New Roman"/>
          <w:b/>
          <w:bCs/>
          <w:sz w:val="28"/>
          <w:szCs w:val="28"/>
        </w:rPr>
        <w:t>(</w:t>
      </w:r>
      <w:proofErr w:type="spellStart"/>
      <w:r w:rsidR="000F3892" w:rsidRPr="000F3892">
        <w:rPr>
          <w:rFonts w:ascii="Times New Roman" w:eastAsia="Calibri" w:hAnsi="Times New Roman" w:cs="Times New Roman"/>
          <w:b/>
          <w:bCs/>
          <w:sz w:val="28"/>
          <w:szCs w:val="28"/>
        </w:rPr>
        <w:t>Sinnatamby</w:t>
      </w:r>
      <w:proofErr w:type="spellEnd"/>
      <w:r w:rsidR="000F3892" w:rsidRPr="000F3892">
        <w:rPr>
          <w:rFonts w:ascii="Times New Roman" w:eastAsia="Calibri" w:hAnsi="Times New Roman" w:cs="Times New Roman"/>
          <w:b/>
          <w:bCs/>
          <w:i/>
          <w:sz w:val="28"/>
          <w:szCs w:val="28"/>
        </w:rPr>
        <w:t>, 2011).</w:t>
      </w:r>
    </w:p>
    <w:p w:rsidR="0005220B" w:rsidRPr="0005220B" w:rsidRDefault="0005220B" w:rsidP="00C67A3E">
      <w:pPr>
        <w:bidi w:val="0"/>
        <w:spacing w:before="120" w:after="0" w:line="360" w:lineRule="auto"/>
        <w:jc w:val="both"/>
        <w:rPr>
          <w:rFonts w:ascii="Times New Roman" w:eastAsia="Calibri" w:hAnsi="Times New Roman" w:cs="Times New Roman"/>
          <w:b/>
          <w:sz w:val="28"/>
          <w:szCs w:val="28"/>
        </w:rPr>
      </w:pPr>
      <w:r w:rsidRPr="0005220B">
        <w:rPr>
          <w:rFonts w:ascii="Times New Roman" w:eastAsia="Calibri" w:hAnsi="Times New Roman" w:cs="Times New Roman"/>
          <w:b/>
          <w:sz w:val="28"/>
          <w:szCs w:val="28"/>
        </w:rPr>
        <w:t>Ligaments:</w:t>
      </w:r>
    </w:p>
    <w:p w:rsidR="0005220B" w:rsidRPr="0005220B" w:rsidRDefault="008474DE" w:rsidP="008474DE">
      <w:pPr>
        <w:bidi w:val="0"/>
        <w:spacing w:before="120"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5220B" w:rsidRPr="0005220B">
        <w:rPr>
          <w:rFonts w:ascii="Times New Roman" w:eastAsia="Calibri" w:hAnsi="Times New Roman" w:cs="Times New Roman"/>
          <w:sz w:val="28"/>
          <w:szCs w:val="28"/>
        </w:rPr>
        <w:t xml:space="preserve"> Transverse ligament is a strong band that runs posterior to the dens of the axis, holding it in place. Each end </w:t>
      </w:r>
      <w:proofErr w:type="gramStart"/>
      <w:r w:rsidR="0005220B" w:rsidRPr="0005220B">
        <w:rPr>
          <w:rFonts w:ascii="Times New Roman" w:eastAsia="Calibri" w:hAnsi="Times New Roman" w:cs="Times New Roman"/>
          <w:sz w:val="28"/>
          <w:szCs w:val="28"/>
        </w:rPr>
        <w:t>is attached</w:t>
      </w:r>
      <w:proofErr w:type="gramEnd"/>
      <w:r w:rsidR="0005220B" w:rsidRPr="0005220B">
        <w:rPr>
          <w:rFonts w:ascii="Times New Roman" w:eastAsia="Calibri" w:hAnsi="Times New Roman" w:cs="Times New Roman"/>
          <w:sz w:val="28"/>
          <w:szCs w:val="28"/>
        </w:rPr>
        <w:t xml:space="preserve"> to tubercles on the anterior arch of the atlas</w:t>
      </w:r>
      <w:r>
        <w:rPr>
          <w:rFonts w:ascii="Times New Roman" w:eastAsia="Calibri" w:hAnsi="Times New Roman" w:cs="Times New Roman"/>
          <w:sz w:val="28"/>
          <w:szCs w:val="28"/>
        </w:rPr>
        <w:t xml:space="preserve">. </w:t>
      </w:r>
      <w:r w:rsidR="0005220B" w:rsidRPr="0005220B">
        <w:rPr>
          <w:rFonts w:ascii="Times New Roman" w:eastAsia="Calibri" w:hAnsi="Times New Roman" w:cs="Times New Roman"/>
          <w:sz w:val="28"/>
          <w:szCs w:val="28"/>
        </w:rPr>
        <w:t xml:space="preserve">The </w:t>
      </w:r>
      <w:proofErr w:type="spellStart"/>
      <w:r w:rsidR="0005220B" w:rsidRPr="0005220B">
        <w:rPr>
          <w:rFonts w:ascii="Times New Roman" w:eastAsia="Calibri" w:hAnsi="Times New Roman" w:cs="Times New Roman"/>
          <w:sz w:val="28"/>
          <w:szCs w:val="28"/>
        </w:rPr>
        <w:t>atlanto</w:t>
      </w:r>
      <w:proofErr w:type="spellEnd"/>
      <w:r w:rsidR="0005220B" w:rsidRPr="0005220B">
        <w:rPr>
          <w:rFonts w:ascii="Times New Roman" w:eastAsia="Calibri" w:hAnsi="Times New Roman" w:cs="Times New Roman"/>
          <w:sz w:val="28"/>
          <w:szCs w:val="28"/>
        </w:rPr>
        <w:t xml:space="preserve">-axial ligaments attached from the lower border of the anterior arch of the atlas to front of the body of </w:t>
      </w:r>
      <w:r w:rsidR="0005220B" w:rsidRPr="0005220B">
        <w:rPr>
          <w:rFonts w:ascii="Times New Roman" w:eastAsia="Calibri" w:hAnsi="Times New Roman" w:cs="Times New Roman"/>
          <w:sz w:val="28"/>
          <w:szCs w:val="28"/>
        </w:rPr>
        <w:lastRenderedPageBreak/>
        <w:t>the</w:t>
      </w:r>
      <w:r w:rsidR="00034E41" w:rsidRPr="0005220B">
        <w:rPr>
          <w:rFonts w:ascii="Times New Roman" w:eastAsia="Calibri" w:hAnsi="Times New Roman" w:cs="Times New Roman"/>
          <w:sz w:val="28"/>
          <w:szCs w:val="28"/>
        </w:rPr>
        <w:t> axis</w:t>
      </w:r>
      <w:r w:rsidR="0005220B" w:rsidRPr="0005220B">
        <w:rPr>
          <w:rFonts w:ascii="Times New Roman" w:eastAsia="Calibri" w:hAnsi="Times New Roman" w:cs="Times New Roman"/>
          <w:sz w:val="28"/>
          <w:szCs w:val="28"/>
        </w:rPr>
        <w:t xml:space="preserve">. It </w:t>
      </w:r>
      <w:r w:rsidR="00034E41" w:rsidRPr="0005220B">
        <w:rPr>
          <w:rFonts w:ascii="Times New Roman" w:eastAsia="Calibri" w:hAnsi="Times New Roman" w:cs="Times New Roman"/>
          <w:sz w:val="28"/>
          <w:szCs w:val="28"/>
        </w:rPr>
        <w:t>provides</w:t>
      </w:r>
      <w:r w:rsidR="0005220B" w:rsidRPr="0005220B">
        <w:rPr>
          <w:rFonts w:ascii="Times New Roman" w:eastAsia="Calibri" w:hAnsi="Times New Roman" w:cs="Times New Roman"/>
          <w:sz w:val="28"/>
          <w:szCs w:val="28"/>
        </w:rPr>
        <w:t xml:space="preserve"> tertiary support against ventral translation of the dens (</w:t>
      </w:r>
      <w:r w:rsidR="00034E41" w:rsidRPr="00034E41">
        <w:rPr>
          <w:rFonts w:asciiTheme="majorBidi" w:hAnsiTheme="majorBidi" w:cstheme="majorBidi"/>
          <w:b/>
          <w:bCs/>
          <w:sz w:val="28"/>
          <w:szCs w:val="28"/>
        </w:rPr>
        <w:t>Thompson, 2010</w:t>
      </w:r>
      <w:r w:rsidR="0005220B" w:rsidRPr="00034E41">
        <w:rPr>
          <w:rFonts w:asciiTheme="majorBidi" w:hAnsiTheme="majorBidi" w:cstheme="majorBidi"/>
          <w:b/>
          <w:bCs/>
          <w:sz w:val="28"/>
          <w:szCs w:val="28"/>
        </w:rPr>
        <w:t>).</w:t>
      </w:r>
      <w:r w:rsidR="0005220B" w:rsidRPr="0005220B">
        <w:rPr>
          <w:rFonts w:ascii="Times New Roman" w:eastAsia="Calibri" w:hAnsi="Times New Roman" w:cs="Times New Roman"/>
          <w:sz w:val="28"/>
          <w:szCs w:val="28"/>
        </w:rPr>
        <w:t xml:space="preserve"> </w:t>
      </w:r>
    </w:p>
    <w:p w:rsidR="0005220B" w:rsidRPr="0005220B" w:rsidRDefault="008474DE" w:rsidP="008474DE">
      <w:pPr>
        <w:bidi w:val="0"/>
        <w:spacing w:before="120"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sidR="0005220B" w:rsidRPr="0005220B">
        <w:rPr>
          <w:rFonts w:ascii="Times New Roman" w:eastAsia="Calibri" w:hAnsi="Times New Roman" w:cs="Times New Roman"/>
          <w:sz w:val="28"/>
          <w:szCs w:val="28"/>
        </w:rPr>
        <w:t>Membrana</w:t>
      </w:r>
      <w:proofErr w:type="spellEnd"/>
      <w:r w:rsidR="0005220B" w:rsidRPr="0005220B">
        <w:rPr>
          <w:rFonts w:ascii="Times New Roman" w:eastAsia="Calibri" w:hAnsi="Times New Roman" w:cs="Times New Roman"/>
          <w:sz w:val="28"/>
          <w:szCs w:val="28"/>
        </w:rPr>
        <w:t xml:space="preserve"> </w:t>
      </w:r>
      <w:proofErr w:type="spellStart"/>
      <w:r w:rsidR="0005220B" w:rsidRPr="0005220B">
        <w:rPr>
          <w:rFonts w:ascii="Times New Roman" w:eastAsia="Calibri" w:hAnsi="Times New Roman" w:cs="Times New Roman"/>
          <w:sz w:val="28"/>
          <w:szCs w:val="28"/>
        </w:rPr>
        <w:t>tectoria</w:t>
      </w:r>
      <w:proofErr w:type="spellEnd"/>
      <w:r w:rsidR="0005220B" w:rsidRPr="0005220B">
        <w:rPr>
          <w:rFonts w:ascii="Times New Roman" w:eastAsia="Calibri" w:hAnsi="Times New Roman" w:cs="Times New Roman"/>
          <w:sz w:val="28"/>
          <w:szCs w:val="28"/>
        </w:rPr>
        <w:t xml:space="preserve"> </w:t>
      </w:r>
      <w:r w:rsidR="00034E41" w:rsidRPr="0005220B">
        <w:rPr>
          <w:rFonts w:ascii="Times New Roman" w:eastAsia="Calibri" w:hAnsi="Times New Roman" w:cs="Times New Roman"/>
          <w:sz w:val="28"/>
          <w:szCs w:val="28"/>
        </w:rPr>
        <w:t>inside</w:t>
      </w:r>
      <w:r w:rsidR="0005220B" w:rsidRPr="0005220B">
        <w:rPr>
          <w:rFonts w:ascii="Times New Roman" w:eastAsia="Calibri" w:hAnsi="Times New Roman" w:cs="Times New Roman"/>
          <w:sz w:val="28"/>
          <w:szCs w:val="28"/>
        </w:rPr>
        <w:t xml:space="preserve"> the vertebral canal is a broad strong band representing the upward continuation of the p</w:t>
      </w:r>
      <w:r>
        <w:rPr>
          <w:rFonts w:ascii="Times New Roman" w:eastAsia="Calibri" w:hAnsi="Times New Roman" w:cs="Times New Roman"/>
          <w:sz w:val="28"/>
          <w:szCs w:val="28"/>
        </w:rPr>
        <w:t xml:space="preserve">osterior longitudinal ligament. </w:t>
      </w:r>
      <w:r w:rsidR="0005220B" w:rsidRPr="0005220B">
        <w:rPr>
          <w:rFonts w:ascii="Times New Roman" w:eastAsia="Calibri" w:hAnsi="Times New Roman" w:cs="Times New Roman"/>
          <w:sz w:val="28"/>
          <w:szCs w:val="28"/>
        </w:rPr>
        <w:t xml:space="preserve">Its superficial and deep laminae </w:t>
      </w:r>
      <w:proofErr w:type="gramStart"/>
      <w:r w:rsidR="0005220B" w:rsidRPr="0005220B">
        <w:rPr>
          <w:rFonts w:ascii="Times New Roman" w:eastAsia="Calibri" w:hAnsi="Times New Roman" w:cs="Times New Roman"/>
          <w:sz w:val="28"/>
          <w:szCs w:val="28"/>
        </w:rPr>
        <w:t>are both attached</w:t>
      </w:r>
      <w:proofErr w:type="gramEnd"/>
      <w:r w:rsidR="0005220B" w:rsidRPr="0005220B">
        <w:rPr>
          <w:rFonts w:ascii="Times New Roman" w:eastAsia="Calibri" w:hAnsi="Times New Roman" w:cs="Times New Roman"/>
          <w:sz w:val="28"/>
          <w:szCs w:val="28"/>
        </w:rPr>
        <w:t xml:space="preserve"> to the posterior surface of the axial body. The superficial lamina expands as it ascends to the upper surface of the basilar occipital bone, and attaches above the foramen magnum where it blends with the cranial dura mater. The deep lamina consists of a strong median band that ascends to the foramen magnum and two lateral bands that pass to and blend with the capsules of the </w:t>
      </w:r>
      <w:proofErr w:type="spellStart"/>
      <w:r w:rsidR="0005220B" w:rsidRPr="0005220B">
        <w:rPr>
          <w:rFonts w:ascii="Times New Roman" w:eastAsia="Calibri" w:hAnsi="Times New Roman" w:cs="Times New Roman"/>
          <w:sz w:val="28"/>
          <w:szCs w:val="28"/>
        </w:rPr>
        <w:t>atlanto</w:t>
      </w:r>
      <w:proofErr w:type="spellEnd"/>
      <w:r w:rsidR="0005220B" w:rsidRPr="0005220B">
        <w:rPr>
          <w:rFonts w:ascii="Times New Roman" w:eastAsia="Calibri" w:hAnsi="Times New Roman" w:cs="Times New Roman"/>
          <w:sz w:val="28"/>
          <w:szCs w:val="28"/>
        </w:rPr>
        <w:t xml:space="preserve">-occipital joints as they reach the foramen magnum. The membrane </w:t>
      </w:r>
      <w:proofErr w:type="gramStart"/>
      <w:r w:rsidR="0005220B" w:rsidRPr="0005220B">
        <w:rPr>
          <w:rFonts w:ascii="Times New Roman" w:eastAsia="Calibri" w:hAnsi="Times New Roman" w:cs="Times New Roman"/>
          <w:sz w:val="28"/>
          <w:szCs w:val="28"/>
        </w:rPr>
        <w:t>is separated</w:t>
      </w:r>
      <w:proofErr w:type="gramEnd"/>
      <w:r w:rsidR="0005220B" w:rsidRPr="0005220B">
        <w:rPr>
          <w:rFonts w:ascii="Times New Roman" w:eastAsia="Calibri" w:hAnsi="Times New Roman" w:cs="Times New Roman"/>
          <w:sz w:val="28"/>
          <w:szCs w:val="28"/>
        </w:rPr>
        <w:t xml:space="preserve"> from the cruciform ligament of the atlas by a thin layer of loose areolar tissue and sometimes by a bursa </w:t>
      </w:r>
      <w:r w:rsidR="0005220B" w:rsidRPr="00034E41">
        <w:rPr>
          <w:rFonts w:asciiTheme="majorBidi" w:hAnsiTheme="majorBidi" w:cstheme="majorBidi"/>
          <w:b/>
          <w:bCs/>
          <w:sz w:val="28"/>
          <w:szCs w:val="28"/>
        </w:rPr>
        <w:t>(</w:t>
      </w:r>
      <w:proofErr w:type="spellStart"/>
      <w:r w:rsidR="0005220B" w:rsidRPr="00034E41">
        <w:rPr>
          <w:rFonts w:asciiTheme="majorBidi" w:hAnsiTheme="majorBidi" w:cstheme="majorBidi"/>
          <w:b/>
          <w:bCs/>
          <w:sz w:val="28"/>
          <w:szCs w:val="28"/>
        </w:rPr>
        <w:t>Standring</w:t>
      </w:r>
      <w:proofErr w:type="spellEnd"/>
      <w:r w:rsidR="0005220B" w:rsidRPr="00034E41">
        <w:rPr>
          <w:rFonts w:asciiTheme="majorBidi" w:hAnsiTheme="majorBidi" w:cstheme="majorBidi"/>
          <w:b/>
          <w:bCs/>
          <w:sz w:val="28"/>
          <w:szCs w:val="28"/>
        </w:rPr>
        <w:t xml:space="preserve"> et al., 2016).</w:t>
      </w:r>
      <w:r w:rsidR="0005220B" w:rsidRPr="0005220B">
        <w:rPr>
          <w:rFonts w:ascii="Times New Roman" w:eastAsia="Calibri" w:hAnsi="Times New Roman" w:cs="Times New Roman"/>
          <w:b/>
          <w:i/>
          <w:sz w:val="28"/>
          <w:szCs w:val="28"/>
        </w:rPr>
        <w:t xml:space="preserve"> </w:t>
      </w:r>
      <w:r w:rsidR="0005220B" w:rsidRPr="0005220B">
        <w:rPr>
          <w:rFonts w:ascii="Times New Roman" w:eastAsia="Calibri" w:hAnsi="Times New Roman" w:cs="Times New Roman"/>
          <w:sz w:val="28"/>
          <w:szCs w:val="28"/>
        </w:rPr>
        <w:t xml:space="preserve">   </w:t>
      </w:r>
    </w:p>
    <w:p w:rsidR="0005220B" w:rsidRPr="0005220B" w:rsidRDefault="00783368" w:rsidP="0005220B">
      <w:pPr>
        <w:bidi w:val="0"/>
        <w:spacing w:before="120"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roofErr w:type="spellStart"/>
      <w:r w:rsidR="0005220B" w:rsidRPr="0005220B">
        <w:rPr>
          <w:rFonts w:ascii="Times New Roman" w:eastAsia="Calibri" w:hAnsi="Times New Roman" w:cs="Times New Roman"/>
          <w:b/>
          <w:sz w:val="28"/>
          <w:szCs w:val="28"/>
        </w:rPr>
        <w:t>Musculotendinous</w:t>
      </w:r>
      <w:proofErr w:type="spellEnd"/>
      <w:r w:rsidR="0005220B" w:rsidRPr="0005220B">
        <w:rPr>
          <w:rFonts w:ascii="Times New Roman" w:eastAsia="Calibri" w:hAnsi="Times New Roman" w:cs="Times New Roman"/>
          <w:b/>
          <w:sz w:val="28"/>
          <w:szCs w:val="28"/>
        </w:rPr>
        <w:t>:</w:t>
      </w:r>
    </w:p>
    <w:p w:rsidR="0005220B" w:rsidRPr="0005220B" w:rsidRDefault="008474DE" w:rsidP="008474DE">
      <w:pPr>
        <w:bidi w:val="0"/>
        <w:spacing w:before="120"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5220B" w:rsidRPr="0005220B">
        <w:rPr>
          <w:rFonts w:ascii="Times New Roman" w:eastAsia="Calibri" w:hAnsi="Times New Roman" w:cs="Times New Roman"/>
          <w:sz w:val="28"/>
          <w:szCs w:val="28"/>
        </w:rPr>
        <w:t xml:space="preserve">Anterior </w:t>
      </w:r>
      <w:proofErr w:type="spellStart"/>
      <w:r w:rsidR="0005220B" w:rsidRPr="0005220B">
        <w:rPr>
          <w:rFonts w:ascii="Times New Roman" w:eastAsia="Calibri" w:hAnsi="Times New Roman" w:cs="Times New Roman"/>
          <w:sz w:val="28"/>
          <w:szCs w:val="28"/>
        </w:rPr>
        <w:t>atlanto</w:t>
      </w:r>
      <w:proofErr w:type="spellEnd"/>
      <w:r w:rsidR="0005220B" w:rsidRPr="0005220B">
        <w:rPr>
          <w:rFonts w:ascii="Times New Roman" w:eastAsia="Calibri" w:hAnsi="Times New Roman" w:cs="Times New Roman"/>
          <w:sz w:val="28"/>
          <w:szCs w:val="28"/>
        </w:rPr>
        <w:t>-occipital membrane attached to upper border of the anterior arch to the outer margins of</w:t>
      </w:r>
      <w:r w:rsidR="00034E41" w:rsidRPr="0005220B">
        <w:rPr>
          <w:rFonts w:ascii="Times New Roman" w:eastAsia="Calibri" w:hAnsi="Times New Roman" w:cs="Times New Roman"/>
          <w:sz w:val="28"/>
          <w:szCs w:val="28"/>
        </w:rPr>
        <w:t> foramen</w:t>
      </w:r>
      <w:r w:rsidR="0005220B" w:rsidRPr="0005220B">
        <w:rPr>
          <w:rFonts w:ascii="Times New Roman" w:eastAsia="Calibri" w:hAnsi="Times New Roman" w:cs="Times New Roman"/>
          <w:sz w:val="28"/>
          <w:szCs w:val="28"/>
        </w:rPr>
        <w:t xml:space="preserve"> magnum</w:t>
      </w:r>
      <w:r>
        <w:rPr>
          <w:rFonts w:ascii="Times New Roman" w:eastAsia="Calibri" w:hAnsi="Times New Roman" w:cs="Times New Roman"/>
          <w:sz w:val="28"/>
          <w:szCs w:val="28"/>
        </w:rPr>
        <w:t>.</w:t>
      </w:r>
      <w:r w:rsidR="0005220B" w:rsidRPr="0005220B">
        <w:rPr>
          <w:rFonts w:ascii="Times New Roman" w:eastAsia="Calibri" w:hAnsi="Times New Roman" w:cs="Times New Roman"/>
          <w:sz w:val="28"/>
          <w:szCs w:val="28"/>
        </w:rPr>
        <w:t xml:space="preserve"> Posterior </w:t>
      </w:r>
      <w:proofErr w:type="spellStart"/>
      <w:r w:rsidR="0005220B" w:rsidRPr="0005220B">
        <w:rPr>
          <w:rFonts w:ascii="Times New Roman" w:eastAsia="Calibri" w:hAnsi="Times New Roman" w:cs="Times New Roman"/>
          <w:sz w:val="28"/>
          <w:szCs w:val="28"/>
        </w:rPr>
        <w:t>atlanto</w:t>
      </w:r>
      <w:proofErr w:type="spellEnd"/>
      <w:r w:rsidR="0005220B" w:rsidRPr="0005220B">
        <w:rPr>
          <w:rFonts w:ascii="Times New Roman" w:eastAsia="Calibri" w:hAnsi="Times New Roman" w:cs="Times New Roman"/>
          <w:sz w:val="28"/>
          <w:szCs w:val="28"/>
        </w:rPr>
        <w:t>-occipital membrane attached to upper border of the posterior arch to the outer margins of</w:t>
      </w:r>
      <w:r w:rsidR="00034E41" w:rsidRPr="0005220B">
        <w:rPr>
          <w:rFonts w:ascii="Times New Roman" w:eastAsia="Calibri" w:hAnsi="Times New Roman" w:cs="Times New Roman"/>
          <w:sz w:val="28"/>
          <w:szCs w:val="28"/>
        </w:rPr>
        <w:t> foramen</w:t>
      </w:r>
      <w:r w:rsidR="0005220B" w:rsidRPr="0005220B">
        <w:rPr>
          <w:rFonts w:ascii="Times New Roman" w:eastAsia="Calibri" w:hAnsi="Times New Roman" w:cs="Times New Roman"/>
          <w:sz w:val="28"/>
          <w:szCs w:val="28"/>
        </w:rPr>
        <w:t xml:space="preserve"> magnum. At each lateral </w:t>
      </w:r>
      <w:r w:rsidR="00034E41" w:rsidRPr="0005220B">
        <w:rPr>
          <w:rFonts w:ascii="Times New Roman" w:eastAsia="Calibri" w:hAnsi="Times New Roman" w:cs="Times New Roman"/>
          <w:sz w:val="28"/>
          <w:szCs w:val="28"/>
        </w:rPr>
        <w:t>margin,</w:t>
      </w:r>
      <w:r w:rsidR="0005220B" w:rsidRPr="0005220B">
        <w:rPr>
          <w:rFonts w:ascii="Times New Roman" w:eastAsia="Calibri" w:hAnsi="Times New Roman" w:cs="Times New Roman"/>
          <w:sz w:val="28"/>
          <w:szCs w:val="28"/>
        </w:rPr>
        <w:t xml:space="preserve"> there is a gap for the passage of the C1 nerve and vertebral </w:t>
      </w:r>
      <w:r w:rsidR="00034E41" w:rsidRPr="0005220B">
        <w:rPr>
          <w:rFonts w:ascii="Times New Roman" w:eastAsia="Calibri" w:hAnsi="Times New Roman" w:cs="Times New Roman"/>
          <w:sz w:val="28"/>
          <w:szCs w:val="28"/>
        </w:rPr>
        <w:t>artery, which</w:t>
      </w:r>
      <w:r w:rsidR="0005220B" w:rsidRPr="0005220B">
        <w:rPr>
          <w:rFonts w:ascii="Times New Roman" w:eastAsia="Calibri" w:hAnsi="Times New Roman" w:cs="Times New Roman"/>
          <w:sz w:val="28"/>
          <w:szCs w:val="28"/>
        </w:rPr>
        <w:t xml:space="preserve"> sometimes ossifies and becomes foramen </w:t>
      </w:r>
      <w:r w:rsidR="0005220B" w:rsidRPr="0005220B">
        <w:rPr>
          <w:rFonts w:ascii="Times New Roman" w:eastAsia="Calibri" w:hAnsi="Times New Roman" w:cs="Times New Roman"/>
          <w:b/>
          <w:bCs/>
          <w:sz w:val="28"/>
          <w:szCs w:val="28"/>
        </w:rPr>
        <w:t>(</w:t>
      </w:r>
      <w:proofErr w:type="spellStart"/>
      <w:r w:rsidR="0005220B" w:rsidRPr="0005220B">
        <w:rPr>
          <w:rFonts w:ascii="Times New Roman" w:eastAsia="Calibri" w:hAnsi="Times New Roman" w:cs="Times New Roman"/>
          <w:b/>
          <w:bCs/>
          <w:sz w:val="28"/>
          <w:szCs w:val="28"/>
        </w:rPr>
        <w:t>Benzel</w:t>
      </w:r>
      <w:proofErr w:type="spellEnd"/>
      <w:r w:rsidR="00B8109B">
        <w:rPr>
          <w:rFonts w:ascii="Times New Roman" w:eastAsia="Calibri" w:hAnsi="Times New Roman" w:cs="Times New Roman"/>
          <w:b/>
          <w:bCs/>
          <w:sz w:val="28"/>
          <w:szCs w:val="28"/>
        </w:rPr>
        <w:t xml:space="preserve"> et al.</w:t>
      </w:r>
      <w:r w:rsidR="0005220B" w:rsidRPr="0005220B">
        <w:rPr>
          <w:rFonts w:ascii="Times New Roman" w:eastAsia="Calibri" w:hAnsi="Times New Roman" w:cs="Times New Roman"/>
          <w:b/>
          <w:bCs/>
          <w:sz w:val="28"/>
          <w:szCs w:val="28"/>
        </w:rPr>
        <w:t>, 2012).</w:t>
      </w:r>
    </w:p>
    <w:p w:rsidR="0005220B" w:rsidRPr="0005220B" w:rsidRDefault="00774422" w:rsidP="00774422">
      <w:pPr>
        <w:bidi w:val="0"/>
        <w:spacing w:before="120" w:after="0" w:line="360" w:lineRule="auto"/>
        <w:jc w:val="both"/>
        <w:rPr>
          <w:rFonts w:ascii="Times New Roman" w:eastAsia="Calibri" w:hAnsi="Times New Roman" w:cs="Times New Roman"/>
          <w:b/>
          <w:bCs/>
          <w:sz w:val="28"/>
          <w:szCs w:val="28"/>
        </w:rPr>
      </w:pPr>
      <w:r>
        <w:rPr>
          <w:rFonts w:ascii="Times New Roman" w:eastAsia="Calibri" w:hAnsi="Times New Roman" w:cs="Times New Roman"/>
          <w:sz w:val="28"/>
          <w:szCs w:val="28"/>
        </w:rPr>
        <w:t xml:space="preserve">     </w:t>
      </w:r>
      <w:r w:rsidR="0005220B" w:rsidRPr="0005220B">
        <w:rPr>
          <w:rFonts w:ascii="Times New Roman" w:eastAsia="Calibri" w:hAnsi="Times New Roman" w:cs="Times New Roman"/>
          <w:sz w:val="28"/>
          <w:szCs w:val="28"/>
        </w:rPr>
        <w:t xml:space="preserve">Longus </w:t>
      </w:r>
      <w:proofErr w:type="spellStart"/>
      <w:r w:rsidR="0005220B" w:rsidRPr="0005220B">
        <w:rPr>
          <w:rFonts w:ascii="Times New Roman" w:eastAsia="Calibri" w:hAnsi="Times New Roman" w:cs="Times New Roman"/>
          <w:sz w:val="28"/>
          <w:szCs w:val="28"/>
        </w:rPr>
        <w:t>colli</w:t>
      </w:r>
      <w:proofErr w:type="spellEnd"/>
      <w:r w:rsidR="0005220B" w:rsidRPr="0005220B">
        <w:rPr>
          <w:rFonts w:ascii="Times New Roman" w:eastAsia="Calibri" w:hAnsi="Times New Roman" w:cs="Times New Roman"/>
          <w:sz w:val="28"/>
          <w:szCs w:val="28"/>
        </w:rPr>
        <w:t xml:space="preserve"> muscle attached to the deep grooves on the anterior surface of the body</w:t>
      </w:r>
      <w:r>
        <w:rPr>
          <w:rFonts w:ascii="Times New Roman" w:eastAsia="Calibri" w:hAnsi="Times New Roman" w:cs="Times New Roman"/>
          <w:sz w:val="28"/>
          <w:szCs w:val="28"/>
        </w:rPr>
        <w:t xml:space="preserve">. </w:t>
      </w:r>
      <w:proofErr w:type="spellStart"/>
      <w:r w:rsidR="0005220B" w:rsidRPr="0005220B">
        <w:rPr>
          <w:rFonts w:ascii="Times New Roman" w:eastAsia="Calibri" w:hAnsi="Times New Roman" w:cs="Times New Roman"/>
          <w:sz w:val="28"/>
          <w:szCs w:val="28"/>
        </w:rPr>
        <w:t>Levator</w:t>
      </w:r>
      <w:proofErr w:type="spellEnd"/>
      <w:r w:rsidR="0005220B" w:rsidRPr="0005220B">
        <w:rPr>
          <w:rFonts w:ascii="Times New Roman" w:eastAsia="Calibri" w:hAnsi="Times New Roman" w:cs="Times New Roman"/>
          <w:sz w:val="28"/>
          <w:szCs w:val="28"/>
        </w:rPr>
        <w:t xml:space="preserve"> scapulae muscle attached to the tip of the transverse processes .Splenius </w:t>
      </w:r>
      <w:proofErr w:type="spellStart"/>
      <w:r w:rsidR="0005220B" w:rsidRPr="0005220B">
        <w:rPr>
          <w:rFonts w:ascii="Times New Roman" w:eastAsia="Calibri" w:hAnsi="Times New Roman" w:cs="Times New Roman"/>
          <w:sz w:val="28"/>
          <w:szCs w:val="28"/>
        </w:rPr>
        <w:t>cervicis</w:t>
      </w:r>
      <w:proofErr w:type="spellEnd"/>
      <w:r w:rsidR="0005220B" w:rsidRPr="0005220B">
        <w:rPr>
          <w:rFonts w:ascii="Times New Roman" w:eastAsia="Calibri" w:hAnsi="Times New Roman" w:cs="Times New Roman"/>
          <w:sz w:val="28"/>
          <w:szCs w:val="28"/>
        </w:rPr>
        <w:t xml:space="preserve">, Obliquus </w:t>
      </w:r>
      <w:proofErr w:type="spellStart"/>
      <w:r w:rsidR="0005220B" w:rsidRPr="0005220B">
        <w:rPr>
          <w:rFonts w:ascii="Times New Roman" w:eastAsia="Calibri" w:hAnsi="Times New Roman" w:cs="Times New Roman"/>
          <w:sz w:val="28"/>
          <w:szCs w:val="28"/>
        </w:rPr>
        <w:t>capitis</w:t>
      </w:r>
      <w:proofErr w:type="spellEnd"/>
      <w:r w:rsidR="0005220B" w:rsidRPr="0005220B">
        <w:rPr>
          <w:rFonts w:ascii="Times New Roman" w:eastAsia="Calibri" w:hAnsi="Times New Roman" w:cs="Times New Roman"/>
          <w:sz w:val="28"/>
          <w:szCs w:val="28"/>
        </w:rPr>
        <w:t xml:space="preserve"> superior and inferior muscles </w:t>
      </w:r>
      <w:proofErr w:type="gramStart"/>
      <w:r w:rsidR="0005220B" w:rsidRPr="0005220B">
        <w:rPr>
          <w:rFonts w:ascii="Times New Roman" w:eastAsia="Calibri" w:hAnsi="Times New Roman" w:cs="Times New Roman"/>
          <w:sz w:val="28"/>
          <w:szCs w:val="28"/>
        </w:rPr>
        <w:t>are attached</w:t>
      </w:r>
      <w:proofErr w:type="gramEnd"/>
      <w:r w:rsidR="0005220B" w:rsidRPr="0005220B">
        <w:rPr>
          <w:rFonts w:ascii="Times New Roman" w:eastAsia="Calibri" w:hAnsi="Times New Roman" w:cs="Times New Roman"/>
          <w:sz w:val="28"/>
          <w:szCs w:val="28"/>
        </w:rPr>
        <w:t xml:space="preserve"> to </w:t>
      </w:r>
      <w:r w:rsidR="00034E41" w:rsidRPr="0005220B">
        <w:rPr>
          <w:rFonts w:ascii="Times New Roman" w:eastAsia="Calibri" w:hAnsi="Times New Roman" w:cs="Times New Roman"/>
          <w:sz w:val="28"/>
          <w:szCs w:val="28"/>
        </w:rPr>
        <w:t>the transverse</w:t>
      </w:r>
      <w:r w:rsidR="0005220B" w:rsidRPr="0005220B">
        <w:rPr>
          <w:rFonts w:ascii="Times New Roman" w:eastAsia="Calibri" w:hAnsi="Times New Roman" w:cs="Times New Roman"/>
          <w:sz w:val="28"/>
          <w:szCs w:val="28"/>
        </w:rPr>
        <w:t xml:space="preserve"> processes. Rectus </w:t>
      </w:r>
      <w:proofErr w:type="spellStart"/>
      <w:r w:rsidR="0005220B" w:rsidRPr="0005220B">
        <w:rPr>
          <w:rFonts w:ascii="Times New Roman" w:eastAsia="Calibri" w:hAnsi="Times New Roman" w:cs="Times New Roman"/>
          <w:sz w:val="28"/>
          <w:szCs w:val="28"/>
        </w:rPr>
        <w:t>capitis</w:t>
      </w:r>
      <w:proofErr w:type="spellEnd"/>
      <w:r w:rsidR="0005220B" w:rsidRPr="0005220B">
        <w:rPr>
          <w:rFonts w:ascii="Times New Roman" w:eastAsia="Calibri" w:hAnsi="Times New Roman" w:cs="Times New Roman"/>
          <w:sz w:val="28"/>
          <w:szCs w:val="28"/>
        </w:rPr>
        <w:t xml:space="preserve"> posterior minor muscle attached to tubercle on the posterior arch of the atlas </w:t>
      </w:r>
      <w:r w:rsidR="0005220B" w:rsidRPr="0005220B">
        <w:rPr>
          <w:rFonts w:ascii="Times New Roman" w:eastAsia="Calibri" w:hAnsi="Times New Roman" w:cs="Times New Roman"/>
          <w:b/>
          <w:bCs/>
          <w:sz w:val="28"/>
          <w:szCs w:val="28"/>
        </w:rPr>
        <w:t>(</w:t>
      </w:r>
      <w:proofErr w:type="spellStart"/>
      <w:r w:rsidR="0005220B" w:rsidRPr="0005220B">
        <w:rPr>
          <w:rFonts w:ascii="Times New Roman" w:eastAsia="Calibri" w:hAnsi="Times New Roman" w:cs="Times New Roman"/>
          <w:b/>
          <w:bCs/>
          <w:sz w:val="28"/>
          <w:szCs w:val="28"/>
        </w:rPr>
        <w:t>Benzel</w:t>
      </w:r>
      <w:proofErr w:type="spellEnd"/>
      <w:r w:rsidR="00F07B5A">
        <w:rPr>
          <w:rFonts w:ascii="Times New Roman" w:eastAsia="Calibri" w:hAnsi="Times New Roman" w:cs="Times New Roman"/>
          <w:b/>
          <w:bCs/>
          <w:sz w:val="28"/>
          <w:szCs w:val="28"/>
        </w:rPr>
        <w:t xml:space="preserve"> et al</w:t>
      </w:r>
      <w:r w:rsidR="00231247">
        <w:rPr>
          <w:rFonts w:ascii="Times New Roman" w:eastAsia="Calibri" w:hAnsi="Times New Roman" w:cs="Times New Roman"/>
          <w:b/>
          <w:bCs/>
          <w:sz w:val="28"/>
          <w:szCs w:val="28"/>
        </w:rPr>
        <w:t>.</w:t>
      </w:r>
      <w:r w:rsidR="0005220B" w:rsidRPr="0005220B">
        <w:rPr>
          <w:rFonts w:ascii="Times New Roman" w:eastAsia="Calibri" w:hAnsi="Times New Roman" w:cs="Times New Roman"/>
          <w:b/>
          <w:bCs/>
          <w:sz w:val="28"/>
          <w:szCs w:val="28"/>
        </w:rPr>
        <w:t xml:space="preserve">, 2012). </w:t>
      </w:r>
    </w:p>
    <w:p w:rsidR="0005220B" w:rsidRPr="00774422" w:rsidRDefault="00783368" w:rsidP="00790FBF">
      <w:pPr>
        <w:bidi w:val="0"/>
        <w:spacing w:before="120" w:after="0" w:line="360" w:lineRule="auto"/>
        <w:jc w:val="both"/>
        <w:rPr>
          <w:rFonts w:ascii="Times New Roman" w:eastAsia="Calibri" w:hAnsi="Times New Roman" w:cs="Times New Roman"/>
          <w:b/>
          <w:bCs/>
          <w:sz w:val="32"/>
          <w:szCs w:val="32"/>
        </w:rPr>
      </w:pPr>
      <w:r>
        <w:rPr>
          <w:rFonts w:ascii="Times New Roman" w:eastAsia="Calibri" w:hAnsi="Times New Roman" w:cs="Times New Roman"/>
          <w:b/>
          <w:sz w:val="32"/>
          <w:szCs w:val="32"/>
        </w:rPr>
        <w:lastRenderedPageBreak/>
        <w:t xml:space="preserve">  </w:t>
      </w:r>
      <w:r w:rsidR="00F06DF1">
        <w:rPr>
          <w:rFonts w:ascii="Times New Roman" w:eastAsia="Calibri" w:hAnsi="Times New Roman" w:cs="Times New Roman"/>
          <w:b/>
          <w:sz w:val="32"/>
          <w:szCs w:val="32"/>
        </w:rPr>
        <w:t>Axis (C</w:t>
      </w:r>
      <w:r w:rsidR="00790FBF">
        <w:rPr>
          <w:rFonts w:ascii="Times New Roman" w:eastAsia="Calibri" w:hAnsi="Times New Roman" w:cs="Times New Roman"/>
          <w:b/>
          <w:sz w:val="32"/>
          <w:szCs w:val="32"/>
        </w:rPr>
        <w:t>2):</w:t>
      </w:r>
    </w:p>
    <w:p w:rsidR="0005220B" w:rsidRPr="0005220B" w:rsidRDefault="00783368" w:rsidP="0005220B">
      <w:pPr>
        <w:bidi w:val="0"/>
        <w:spacing w:before="120" w:after="0" w:line="360" w:lineRule="auto"/>
        <w:jc w:val="both"/>
        <w:rPr>
          <w:rFonts w:ascii="Times New Roman" w:eastAsia="Calibri" w:hAnsi="Times New Roman" w:cs="Times New Roman"/>
          <w:b/>
          <w:i/>
          <w:sz w:val="28"/>
          <w:szCs w:val="28"/>
        </w:rPr>
      </w:pPr>
      <w:r>
        <w:rPr>
          <w:rFonts w:ascii="Times New Roman" w:eastAsia="Calibri" w:hAnsi="Times New Roman" w:cs="Times New Roman"/>
          <w:bCs/>
          <w:sz w:val="28"/>
          <w:szCs w:val="28"/>
        </w:rPr>
        <w:t xml:space="preserve">       </w:t>
      </w:r>
      <w:r w:rsidR="0005220B" w:rsidRPr="0005220B">
        <w:rPr>
          <w:rFonts w:ascii="Times New Roman" w:eastAsia="Calibri" w:hAnsi="Times New Roman" w:cs="Times New Roman"/>
          <w:bCs/>
          <w:sz w:val="28"/>
          <w:szCs w:val="28"/>
        </w:rPr>
        <w:t>The axis</w:t>
      </w:r>
      <w:r w:rsidR="0005220B" w:rsidRPr="0005220B">
        <w:rPr>
          <w:rFonts w:ascii="Times New Roman" w:eastAsia="Calibri" w:hAnsi="Times New Roman" w:cs="Times New Roman"/>
          <w:sz w:val="28"/>
          <w:szCs w:val="28"/>
        </w:rPr>
        <w:t> is the second cervical vertebra, commonly called </w:t>
      </w:r>
      <w:r w:rsidR="0005220B" w:rsidRPr="0005220B">
        <w:rPr>
          <w:rFonts w:ascii="Times New Roman" w:eastAsia="Calibri" w:hAnsi="Times New Roman" w:cs="Times New Roman"/>
          <w:bCs/>
          <w:sz w:val="28"/>
          <w:szCs w:val="28"/>
        </w:rPr>
        <w:t>C2</w:t>
      </w:r>
      <w:r w:rsidR="0005220B" w:rsidRPr="0005220B">
        <w:rPr>
          <w:rFonts w:ascii="Times New Roman" w:eastAsia="Calibri" w:hAnsi="Times New Roman" w:cs="Times New Roman"/>
          <w:sz w:val="28"/>
          <w:szCs w:val="28"/>
        </w:rPr>
        <w:t xml:space="preserve">. </w:t>
      </w:r>
      <w:proofErr w:type="gramStart"/>
      <w:r w:rsidR="0005220B" w:rsidRPr="0005220B">
        <w:rPr>
          <w:rFonts w:ascii="Times New Roman" w:eastAsia="Calibri" w:hAnsi="Times New Roman" w:cs="Times New Roman"/>
          <w:sz w:val="28"/>
          <w:szCs w:val="28"/>
        </w:rPr>
        <w:t>It is an atypical cervical vertebra with unique features and important relations that make it easily recognizable.</w:t>
      </w:r>
      <w:proofErr w:type="gramEnd"/>
      <w:r w:rsidR="0005220B" w:rsidRPr="0005220B">
        <w:rPr>
          <w:rFonts w:ascii="Times New Roman" w:eastAsia="Calibri" w:hAnsi="Times New Roman" w:cs="Times New Roman"/>
          <w:sz w:val="28"/>
          <w:szCs w:val="28"/>
        </w:rPr>
        <w:t xml:space="preserve"> Its most prominent feature is the odontoid process</w:t>
      </w:r>
      <w:r w:rsidR="00034E41" w:rsidRPr="0005220B">
        <w:rPr>
          <w:rFonts w:ascii="Times New Roman" w:eastAsia="Calibri" w:hAnsi="Times New Roman" w:cs="Times New Roman"/>
          <w:sz w:val="28"/>
          <w:szCs w:val="28"/>
        </w:rPr>
        <w:t>, which</w:t>
      </w:r>
      <w:r w:rsidR="0005220B" w:rsidRPr="0005220B">
        <w:rPr>
          <w:rFonts w:ascii="Times New Roman" w:eastAsia="Calibri" w:hAnsi="Times New Roman" w:cs="Times New Roman"/>
          <w:sz w:val="28"/>
          <w:szCs w:val="28"/>
        </w:rPr>
        <w:t xml:space="preserve"> is </w:t>
      </w:r>
      <w:proofErr w:type="spellStart"/>
      <w:r w:rsidR="0005220B" w:rsidRPr="0005220B">
        <w:rPr>
          <w:rFonts w:ascii="Times New Roman" w:eastAsia="Calibri" w:hAnsi="Times New Roman" w:cs="Times New Roman"/>
          <w:sz w:val="28"/>
          <w:szCs w:val="28"/>
        </w:rPr>
        <w:t>embryologically</w:t>
      </w:r>
      <w:proofErr w:type="spellEnd"/>
      <w:r w:rsidR="0005220B" w:rsidRPr="0005220B">
        <w:rPr>
          <w:rFonts w:ascii="Times New Roman" w:eastAsia="Calibri" w:hAnsi="Times New Roman" w:cs="Times New Roman"/>
          <w:sz w:val="28"/>
          <w:szCs w:val="28"/>
        </w:rPr>
        <w:t xml:space="preserve"> the body of the </w:t>
      </w:r>
      <w:r w:rsidR="00034E41" w:rsidRPr="0005220B">
        <w:rPr>
          <w:rFonts w:ascii="Times New Roman" w:eastAsia="Calibri" w:hAnsi="Times New Roman" w:cs="Times New Roman"/>
          <w:sz w:val="28"/>
          <w:szCs w:val="28"/>
        </w:rPr>
        <w:t xml:space="preserve">atlas. </w:t>
      </w:r>
      <w:r w:rsidR="0005220B" w:rsidRPr="0005220B">
        <w:rPr>
          <w:rFonts w:ascii="Times New Roman" w:eastAsia="Calibri" w:hAnsi="Times New Roman" w:cs="Times New Roman"/>
          <w:sz w:val="28"/>
          <w:szCs w:val="28"/>
        </w:rPr>
        <w:t xml:space="preserve">It plays an important role in rotation of the head with the majority of movement occurring around the dens and at the </w:t>
      </w:r>
      <w:proofErr w:type="spellStart"/>
      <w:r w:rsidR="0005220B" w:rsidRPr="0005220B">
        <w:rPr>
          <w:rFonts w:ascii="Times New Roman" w:eastAsia="Calibri" w:hAnsi="Times New Roman" w:cs="Times New Roman"/>
          <w:sz w:val="28"/>
          <w:szCs w:val="28"/>
        </w:rPr>
        <w:t>atlanto</w:t>
      </w:r>
      <w:proofErr w:type="spellEnd"/>
      <w:r w:rsidR="0005220B" w:rsidRPr="0005220B">
        <w:rPr>
          <w:rFonts w:ascii="Times New Roman" w:eastAsia="Calibri" w:hAnsi="Times New Roman" w:cs="Times New Roman"/>
          <w:sz w:val="28"/>
          <w:szCs w:val="28"/>
        </w:rPr>
        <w:t xml:space="preserve">-axial joint </w:t>
      </w:r>
      <w:r w:rsidR="0005220B" w:rsidRPr="0005220B">
        <w:rPr>
          <w:rFonts w:ascii="Times New Roman" w:eastAsia="Calibri" w:hAnsi="Times New Roman" w:cs="Times New Roman"/>
          <w:b/>
          <w:bCs/>
          <w:sz w:val="28"/>
          <w:szCs w:val="28"/>
        </w:rPr>
        <w:t>(</w:t>
      </w:r>
      <w:proofErr w:type="spellStart"/>
      <w:r w:rsidR="0005220B" w:rsidRPr="0005220B">
        <w:rPr>
          <w:rFonts w:ascii="Times New Roman" w:eastAsia="Calibri" w:hAnsi="Times New Roman" w:cs="Times New Roman"/>
          <w:b/>
          <w:bCs/>
          <w:sz w:val="28"/>
          <w:szCs w:val="28"/>
        </w:rPr>
        <w:t>Lampignano</w:t>
      </w:r>
      <w:proofErr w:type="spellEnd"/>
      <w:r w:rsidR="0005220B" w:rsidRPr="0005220B">
        <w:rPr>
          <w:rFonts w:ascii="Times New Roman" w:eastAsia="Calibri" w:hAnsi="Times New Roman" w:cs="Times New Roman"/>
          <w:b/>
          <w:bCs/>
          <w:sz w:val="28"/>
          <w:szCs w:val="28"/>
        </w:rPr>
        <w:t>&amp; Kendrick, 2018).</w:t>
      </w:r>
    </w:p>
    <w:p w:rsidR="0005220B" w:rsidRPr="0005220B" w:rsidRDefault="0005220B" w:rsidP="0005220B">
      <w:pPr>
        <w:bidi w:val="0"/>
        <w:spacing w:before="120" w:after="0" w:line="360" w:lineRule="auto"/>
        <w:jc w:val="both"/>
        <w:rPr>
          <w:rFonts w:ascii="Times New Roman" w:eastAsia="Calibri" w:hAnsi="Times New Roman" w:cs="Times New Roman"/>
          <w:b/>
          <w:sz w:val="28"/>
          <w:szCs w:val="28"/>
        </w:rPr>
      </w:pPr>
      <w:r w:rsidRPr="0005220B">
        <w:rPr>
          <w:rFonts w:ascii="Times New Roman" w:eastAsia="Calibri" w:hAnsi="Times New Roman" w:cs="Times New Roman"/>
          <w:b/>
          <w:sz w:val="28"/>
          <w:szCs w:val="28"/>
        </w:rPr>
        <w:t>Gross anatomy:</w:t>
      </w:r>
    </w:p>
    <w:p w:rsidR="0005220B" w:rsidRPr="00774422" w:rsidRDefault="00774422" w:rsidP="00774422">
      <w:pPr>
        <w:bidi w:val="0"/>
        <w:spacing w:before="120" w:after="0" w:line="360" w:lineRule="auto"/>
        <w:jc w:val="both"/>
        <w:rPr>
          <w:rFonts w:ascii="Times New Roman" w:eastAsia="Calibri" w:hAnsi="Times New Roman" w:cs="Times New Roman"/>
          <w:b/>
          <w:bCs/>
          <w:sz w:val="28"/>
          <w:szCs w:val="28"/>
        </w:rPr>
      </w:pPr>
      <w:r>
        <w:rPr>
          <w:rFonts w:ascii="Times New Roman" w:eastAsia="Calibri" w:hAnsi="Times New Roman" w:cs="Times New Roman"/>
          <w:sz w:val="28"/>
          <w:szCs w:val="28"/>
        </w:rPr>
        <w:t xml:space="preserve">    </w:t>
      </w:r>
      <w:r w:rsidR="00783368">
        <w:rPr>
          <w:rFonts w:ascii="Times New Roman" w:eastAsia="Calibri" w:hAnsi="Times New Roman" w:cs="Times New Roman"/>
          <w:sz w:val="28"/>
          <w:szCs w:val="28"/>
        </w:rPr>
        <w:t xml:space="preserve"> </w:t>
      </w:r>
      <w:r w:rsidR="0005220B" w:rsidRPr="0005220B">
        <w:rPr>
          <w:rFonts w:ascii="Times New Roman" w:eastAsia="Calibri" w:hAnsi="Times New Roman" w:cs="Times New Roman"/>
          <w:sz w:val="28"/>
          <w:szCs w:val="28"/>
        </w:rPr>
        <w:t>The axis is formed by a body with the att</w:t>
      </w:r>
      <w:r>
        <w:rPr>
          <w:rFonts w:ascii="Times New Roman" w:eastAsia="Calibri" w:hAnsi="Times New Roman" w:cs="Times New Roman"/>
          <w:sz w:val="28"/>
          <w:szCs w:val="28"/>
        </w:rPr>
        <w:t xml:space="preserve">ached dens, two lateral masses, </w:t>
      </w:r>
      <w:r w:rsidR="0005220B" w:rsidRPr="0005220B">
        <w:rPr>
          <w:rFonts w:ascii="Times New Roman" w:eastAsia="Calibri" w:hAnsi="Times New Roman" w:cs="Times New Roman"/>
          <w:sz w:val="28"/>
          <w:szCs w:val="28"/>
        </w:rPr>
        <w:t>a posterior neural arch (formed by the pedicle and a thick lamina), and a large spinous process</w:t>
      </w:r>
      <w:r>
        <w:rPr>
          <w:rFonts w:ascii="Times New Roman" w:eastAsia="Calibri" w:hAnsi="Times New Roman" w:cs="Times New Roman"/>
          <w:sz w:val="28"/>
          <w:szCs w:val="28"/>
        </w:rPr>
        <w:t xml:space="preserve"> </w:t>
      </w:r>
      <w:r w:rsidR="0005220B" w:rsidRPr="0005220B">
        <w:rPr>
          <w:rFonts w:ascii="Times New Roman" w:eastAsia="Calibri" w:hAnsi="Times New Roman" w:cs="Times New Roman"/>
          <w:sz w:val="28"/>
          <w:szCs w:val="28"/>
        </w:rPr>
        <w:t>which is commonly bifid.  Anterior components of the axis are composed of</w:t>
      </w:r>
      <w:r>
        <w:rPr>
          <w:rFonts w:ascii="Times New Roman" w:eastAsia="Calibri" w:hAnsi="Times New Roman" w:cs="Times New Roman"/>
          <w:sz w:val="28"/>
          <w:szCs w:val="28"/>
        </w:rPr>
        <w:t xml:space="preserve"> the </w:t>
      </w:r>
      <w:r w:rsidR="00034E41">
        <w:rPr>
          <w:rFonts w:ascii="Times New Roman" w:eastAsia="Calibri" w:hAnsi="Times New Roman" w:cs="Times New Roman"/>
          <w:sz w:val="28"/>
          <w:szCs w:val="28"/>
        </w:rPr>
        <w:t>dens, which</w:t>
      </w:r>
      <w:r w:rsidR="0005220B" w:rsidRPr="0005220B">
        <w:rPr>
          <w:rFonts w:ascii="Times New Roman" w:eastAsia="Calibri" w:hAnsi="Times New Roman" w:cs="Times New Roman"/>
          <w:sz w:val="28"/>
          <w:szCs w:val="28"/>
        </w:rPr>
        <w:t xml:space="preserve"> is conical in shape,</w:t>
      </w:r>
      <w:r>
        <w:rPr>
          <w:rFonts w:ascii="Times New Roman" w:eastAsia="Calibri" w:hAnsi="Times New Roman" w:cs="Times New Roman"/>
          <w:sz w:val="28"/>
          <w:szCs w:val="28"/>
        </w:rPr>
        <w:t xml:space="preserve"> </w:t>
      </w:r>
      <w:r w:rsidR="0005220B" w:rsidRPr="0005220B">
        <w:rPr>
          <w:rFonts w:ascii="Times New Roman" w:eastAsia="Calibri" w:hAnsi="Times New Roman" w:cs="Times New Roman"/>
          <w:sz w:val="28"/>
          <w:szCs w:val="28"/>
        </w:rPr>
        <w:t xml:space="preserve">body, lateral mass, </w:t>
      </w:r>
      <w:r w:rsidR="00034E41" w:rsidRPr="0005220B">
        <w:rPr>
          <w:rFonts w:ascii="Times New Roman" w:eastAsia="Calibri" w:hAnsi="Times New Roman" w:cs="Times New Roman"/>
          <w:sz w:val="28"/>
          <w:szCs w:val="28"/>
        </w:rPr>
        <w:t>and transverse</w:t>
      </w:r>
      <w:r w:rsidR="0005220B" w:rsidRPr="0005220B">
        <w:rPr>
          <w:rFonts w:ascii="Times New Roman" w:eastAsia="Calibri" w:hAnsi="Times New Roman" w:cs="Times New Roman"/>
          <w:sz w:val="28"/>
          <w:szCs w:val="28"/>
        </w:rPr>
        <w:t xml:space="preserve"> process with foramina </w:t>
      </w:r>
      <w:proofErr w:type="spellStart"/>
      <w:r w:rsidR="0005220B" w:rsidRPr="0005220B">
        <w:rPr>
          <w:rFonts w:ascii="Times New Roman" w:eastAsia="Calibri" w:hAnsi="Times New Roman" w:cs="Times New Roman"/>
          <w:sz w:val="28"/>
          <w:szCs w:val="28"/>
        </w:rPr>
        <w:t>transversarium</w:t>
      </w:r>
      <w:proofErr w:type="spellEnd"/>
      <w:r w:rsidR="0005220B" w:rsidRPr="0005220B">
        <w:rPr>
          <w:rFonts w:ascii="Times New Roman" w:eastAsia="Calibri" w:hAnsi="Times New Roman" w:cs="Times New Roman"/>
          <w:sz w:val="28"/>
          <w:szCs w:val="28"/>
        </w:rPr>
        <w:t xml:space="preserve">, superior articular facets and inferior articular facets </w:t>
      </w:r>
      <w:r w:rsidR="0005220B" w:rsidRPr="00034E41">
        <w:rPr>
          <w:rFonts w:asciiTheme="majorBidi" w:hAnsiTheme="majorBidi" w:cstheme="majorBidi"/>
          <w:b/>
          <w:bCs/>
          <w:sz w:val="28"/>
          <w:szCs w:val="28"/>
        </w:rPr>
        <w:t>(</w:t>
      </w:r>
      <w:proofErr w:type="spellStart"/>
      <w:r w:rsidR="0005220B" w:rsidRPr="00034E41">
        <w:rPr>
          <w:rFonts w:asciiTheme="majorBidi" w:hAnsiTheme="majorBidi" w:cstheme="majorBidi"/>
          <w:b/>
          <w:bCs/>
          <w:sz w:val="28"/>
          <w:szCs w:val="28"/>
        </w:rPr>
        <w:t>Standring</w:t>
      </w:r>
      <w:proofErr w:type="spellEnd"/>
      <w:r w:rsidR="0005220B" w:rsidRPr="00034E41">
        <w:rPr>
          <w:rFonts w:asciiTheme="majorBidi" w:hAnsiTheme="majorBidi" w:cstheme="majorBidi"/>
          <w:b/>
          <w:bCs/>
          <w:sz w:val="28"/>
          <w:szCs w:val="28"/>
        </w:rPr>
        <w:t xml:space="preserve"> et al., 2016).</w:t>
      </w:r>
      <w:r w:rsidR="0005220B" w:rsidRPr="0005220B">
        <w:rPr>
          <w:rFonts w:ascii="Times New Roman" w:eastAsia="Calibri" w:hAnsi="Times New Roman" w:cs="Times New Roman"/>
          <w:sz w:val="28"/>
          <w:szCs w:val="28"/>
        </w:rPr>
        <w:t xml:space="preserve"> </w:t>
      </w:r>
      <w:r w:rsidR="0005220B" w:rsidRPr="00774422">
        <w:rPr>
          <w:rFonts w:ascii="Times New Roman" w:eastAsia="Calibri" w:hAnsi="Times New Roman" w:cs="Times New Roman"/>
          <w:b/>
          <w:bCs/>
          <w:sz w:val="28"/>
          <w:szCs w:val="28"/>
        </w:rPr>
        <w:t>(</w:t>
      </w:r>
      <w:r w:rsidR="002B5002" w:rsidRPr="00774422">
        <w:rPr>
          <w:rFonts w:ascii="Times New Roman" w:eastAsia="Calibri" w:hAnsi="Times New Roman" w:cs="Times New Roman"/>
          <w:b/>
          <w:bCs/>
          <w:sz w:val="28"/>
          <w:szCs w:val="28"/>
        </w:rPr>
        <w:t>Fig</w:t>
      </w:r>
      <w:r w:rsidRPr="00774422">
        <w:rPr>
          <w:rFonts w:ascii="Times New Roman" w:eastAsia="Calibri" w:hAnsi="Times New Roman" w:cs="Times New Roman"/>
          <w:b/>
          <w:bCs/>
          <w:sz w:val="28"/>
          <w:szCs w:val="28"/>
        </w:rPr>
        <w:t>. 3)</w:t>
      </w:r>
      <w:r w:rsidR="0005220B" w:rsidRPr="00774422">
        <w:rPr>
          <w:rFonts w:ascii="Times New Roman" w:eastAsia="Calibri" w:hAnsi="Times New Roman" w:cs="Times New Roman"/>
          <w:b/>
          <w:bCs/>
          <w:sz w:val="28"/>
          <w:szCs w:val="28"/>
        </w:rPr>
        <w:t xml:space="preserve"> </w:t>
      </w:r>
    </w:p>
    <w:p w:rsidR="0005220B" w:rsidRPr="0005220B" w:rsidRDefault="0005220B" w:rsidP="00783368">
      <w:pPr>
        <w:bidi w:val="0"/>
        <w:spacing w:before="120" w:after="0" w:line="360" w:lineRule="auto"/>
        <w:jc w:val="both"/>
        <w:rPr>
          <w:rFonts w:ascii="Times New Roman" w:eastAsia="Calibri" w:hAnsi="Times New Roman" w:cs="Times New Roman"/>
          <w:b/>
          <w:i/>
          <w:sz w:val="28"/>
          <w:szCs w:val="28"/>
        </w:rPr>
      </w:pPr>
      <w:r w:rsidRPr="0005220B">
        <w:rPr>
          <w:rFonts w:ascii="Times New Roman" w:eastAsia="Calibri" w:hAnsi="Times New Roman" w:cs="Times New Roman"/>
          <w:sz w:val="28"/>
          <w:szCs w:val="28"/>
        </w:rPr>
        <w:t xml:space="preserve"> </w:t>
      </w:r>
      <w:r w:rsidR="00774422">
        <w:rPr>
          <w:rFonts w:ascii="Times New Roman" w:eastAsia="Calibri" w:hAnsi="Times New Roman" w:cs="Times New Roman"/>
          <w:sz w:val="28"/>
          <w:szCs w:val="28"/>
        </w:rPr>
        <w:t xml:space="preserve">  </w:t>
      </w:r>
      <w:r w:rsidRPr="0005220B">
        <w:rPr>
          <w:rFonts w:ascii="Times New Roman" w:eastAsia="Calibri" w:hAnsi="Times New Roman" w:cs="Times New Roman"/>
          <w:sz w:val="28"/>
          <w:szCs w:val="28"/>
        </w:rPr>
        <w:t xml:space="preserve"> </w:t>
      </w:r>
      <w:r w:rsidR="00774422">
        <w:rPr>
          <w:rFonts w:ascii="Times New Roman" w:eastAsia="Calibri" w:hAnsi="Times New Roman" w:cs="Times New Roman"/>
          <w:sz w:val="28"/>
          <w:szCs w:val="28"/>
        </w:rPr>
        <w:t xml:space="preserve">   </w:t>
      </w:r>
      <w:r w:rsidR="00783368">
        <w:rPr>
          <w:rFonts w:ascii="Times New Roman" w:eastAsia="Calibri" w:hAnsi="Times New Roman" w:cs="Times New Roman"/>
          <w:sz w:val="28"/>
          <w:szCs w:val="28"/>
        </w:rPr>
        <w:t>P</w:t>
      </w:r>
      <w:r w:rsidRPr="0005220B">
        <w:rPr>
          <w:rFonts w:ascii="Times New Roman" w:eastAsia="Calibri" w:hAnsi="Times New Roman" w:cs="Times New Roman"/>
          <w:sz w:val="28"/>
          <w:szCs w:val="28"/>
        </w:rPr>
        <w:t>osterior elements of the axis are composed of pedicle</w:t>
      </w:r>
      <w:r w:rsidR="00774422">
        <w:rPr>
          <w:rFonts w:ascii="Times New Roman" w:eastAsia="Calibri" w:hAnsi="Times New Roman" w:cs="Times New Roman"/>
          <w:sz w:val="28"/>
          <w:szCs w:val="28"/>
        </w:rPr>
        <w:t>,</w:t>
      </w:r>
      <w:r w:rsidRPr="0005220B">
        <w:rPr>
          <w:rFonts w:ascii="Times New Roman" w:eastAsia="Calibri" w:hAnsi="Times New Roman" w:cs="Times New Roman"/>
          <w:sz w:val="28"/>
          <w:szCs w:val="28"/>
        </w:rPr>
        <w:t xml:space="preserve"> lamina and spinous </w:t>
      </w:r>
      <w:r w:rsidR="00034E41" w:rsidRPr="0005220B">
        <w:rPr>
          <w:rFonts w:ascii="Times New Roman" w:eastAsia="Calibri" w:hAnsi="Times New Roman" w:cs="Times New Roman"/>
          <w:sz w:val="28"/>
          <w:szCs w:val="28"/>
        </w:rPr>
        <w:t>process, which</w:t>
      </w:r>
      <w:r w:rsidRPr="0005220B">
        <w:rPr>
          <w:rFonts w:ascii="Times New Roman" w:eastAsia="Calibri" w:hAnsi="Times New Roman" w:cs="Times New Roman"/>
          <w:sz w:val="28"/>
          <w:szCs w:val="28"/>
        </w:rPr>
        <w:t xml:space="preserve"> has several muscle attachments (semispinalis </w:t>
      </w:r>
      <w:proofErr w:type="spellStart"/>
      <w:r w:rsidRPr="0005220B">
        <w:rPr>
          <w:rFonts w:ascii="Times New Roman" w:eastAsia="Calibri" w:hAnsi="Times New Roman" w:cs="Times New Roman"/>
          <w:sz w:val="28"/>
          <w:szCs w:val="28"/>
        </w:rPr>
        <w:t>cervicis</w:t>
      </w:r>
      <w:proofErr w:type="spellEnd"/>
      <w:r w:rsidRPr="0005220B">
        <w:rPr>
          <w:rFonts w:ascii="Times New Roman" w:eastAsia="Calibri" w:hAnsi="Times New Roman" w:cs="Times New Roman"/>
          <w:sz w:val="28"/>
          <w:szCs w:val="28"/>
        </w:rPr>
        <w:t xml:space="preserve">, rectus </w:t>
      </w:r>
      <w:proofErr w:type="spellStart"/>
      <w:r w:rsidRPr="0005220B">
        <w:rPr>
          <w:rFonts w:ascii="Times New Roman" w:eastAsia="Calibri" w:hAnsi="Times New Roman" w:cs="Times New Roman"/>
          <w:sz w:val="28"/>
          <w:szCs w:val="28"/>
        </w:rPr>
        <w:t>capitis</w:t>
      </w:r>
      <w:proofErr w:type="spellEnd"/>
      <w:r w:rsidRPr="0005220B">
        <w:rPr>
          <w:rFonts w:ascii="Times New Roman" w:eastAsia="Calibri" w:hAnsi="Times New Roman" w:cs="Times New Roman"/>
          <w:sz w:val="28"/>
          <w:szCs w:val="28"/>
        </w:rPr>
        <w:t xml:space="preserve"> posterior major, inferior oblique) </w:t>
      </w:r>
      <w:r w:rsidRPr="0005220B">
        <w:rPr>
          <w:rFonts w:ascii="Times New Roman" w:eastAsia="Calibri" w:hAnsi="Times New Roman" w:cs="Times New Roman"/>
          <w:b/>
          <w:bCs/>
          <w:sz w:val="28"/>
          <w:szCs w:val="28"/>
        </w:rPr>
        <w:t>(Xu et al.,</w:t>
      </w:r>
      <w:r w:rsidR="00377B84">
        <w:rPr>
          <w:rFonts w:ascii="Times New Roman" w:eastAsia="Calibri" w:hAnsi="Times New Roman" w:cs="Times New Roman"/>
          <w:b/>
          <w:bCs/>
          <w:sz w:val="28"/>
          <w:szCs w:val="28"/>
        </w:rPr>
        <w:t xml:space="preserve"> </w:t>
      </w:r>
      <w:r w:rsidRPr="0005220B">
        <w:rPr>
          <w:rFonts w:ascii="Times New Roman" w:eastAsia="Calibri" w:hAnsi="Times New Roman" w:cs="Times New Roman"/>
          <w:b/>
          <w:bCs/>
          <w:sz w:val="28"/>
          <w:szCs w:val="28"/>
        </w:rPr>
        <w:t>2017).</w:t>
      </w:r>
      <w:r w:rsidRPr="0005220B">
        <w:rPr>
          <w:rFonts w:ascii="Times New Roman" w:eastAsia="Calibri" w:hAnsi="Times New Roman" w:cs="Times New Roman"/>
          <w:sz w:val="28"/>
          <w:szCs w:val="28"/>
        </w:rPr>
        <w:t xml:space="preserve"> </w:t>
      </w:r>
    </w:p>
    <w:p w:rsidR="0005220B" w:rsidRPr="0005220B" w:rsidRDefault="00B02408" w:rsidP="00B02408">
      <w:pPr>
        <w:bidi w:val="0"/>
        <w:spacing w:before="120" w:after="0" w:line="360" w:lineRule="auto"/>
        <w:jc w:val="center"/>
        <w:rPr>
          <w:rFonts w:ascii="Times New Roman" w:eastAsia="Calibri" w:hAnsi="Times New Roman" w:cs="Times New Roman"/>
          <w:b/>
          <w:i/>
          <w:sz w:val="28"/>
          <w:szCs w:val="28"/>
        </w:rPr>
      </w:pPr>
      <w:r w:rsidRPr="00B02408">
        <w:rPr>
          <w:rFonts w:ascii="Times New Roman" w:eastAsia="Calibri" w:hAnsi="Times New Roman" w:cs="Times New Roman"/>
          <w:b/>
          <w:i/>
          <w:noProof/>
          <w:sz w:val="28"/>
          <w:szCs w:val="28"/>
        </w:rPr>
        <w:drawing>
          <wp:inline distT="0" distB="0" distL="0" distR="0">
            <wp:extent cx="2876400" cy="2156400"/>
            <wp:effectExtent l="0" t="0" r="0" b="0"/>
            <wp:docPr id="13" name="صورة 13" descr="https://healthiack.com/wp-content/uploads/Pictures-of-axis-vertebra-odontoid-process-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healthiack.com/wp-content/uploads/Pictures-of-axis-vertebra-odontoid-process-2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6400" cy="2156400"/>
                    </a:xfrm>
                    <a:prstGeom prst="rect">
                      <a:avLst/>
                    </a:prstGeom>
                    <a:noFill/>
                    <a:ln>
                      <a:noFill/>
                    </a:ln>
                  </pic:spPr>
                </pic:pic>
              </a:graphicData>
            </a:graphic>
          </wp:inline>
        </w:drawing>
      </w:r>
    </w:p>
    <w:p w:rsidR="0005220B" w:rsidRPr="0005220B" w:rsidRDefault="0005220B" w:rsidP="00B02408">
      <w:pPr>
        <w:bidi w:val="0"/>
        <w:spacing w:before="120" w:after="0" w:line="360" w:lineRule="auto"/>
        <w:jc w:val="center"/>
        <w:rPr>
          <w:rFonts w:ascii="Times New Roman" w:eastAsia="Calibri" w:hAnsi="Times New Roman" w:cs="Times New Roman"/>
          <w:b/>
          <w:sz w:val="28"/>
          <w:szCs w:val="28"/>
        </w:rPr>
      </w:pPr>
      <w:r w:rsidRPr="00774422">
        <w:rPr>
          <w:rFonts w:ascii="Times New Roman" w:eastAsia="Calibri" w:hAnsi="Times New Roman" w:cs="Times New Roman"/>
          <w:b/>
          <w:bCs/>
          <w:sz w:val="24"/>
          <w:szCs w:val="24"/>
        </w:rPr>
        <w:t>Fig</w:t>
      </w:r>
      <w:r w:rsidR="00774422" w:rsidRPr="00774422">
        <w:rPr>
          <w:rFonts w:ascii="Times New Roman" w:eastAsia="Calibri" w:hAnsi="Times New Roman" w:cs="Times New Roman"/>
          <w:b/>
          <w:bCs/>
          <w:sz w:val="24"/>
          <w:szCs w:val="24"/>
        </w:rPr>
        <w:t>.</w:t>
      </w:r>
      <w:r w:rsidRPr="00774422">
        <w:rPr>
          <w:rFonts w:ascii="Times New Roman" w:eastAsia="Calibri" w:hAnsi="Times New Roman" w:cs="Times New Roman"/>
          <w:b/>
          <w:bCs/>
          <w:sz w:val="24"/>
          <w:szCs w:val="24"/>
        </w:rPr>
        <w:t xml:space="preserve"> (3)</w:t>
      </w:r>
      <w:r w:rsidR="00774422" w:rsidRPr="00774422">
        <w:rPr>
          <w:rFonts w:ascii="Times New Roman" w:eastAsia="Calibri" w:hAnsi="Times New Roman" w:cs="Times New Roman"/>
          <w:b/>
          <w:bCs/>
          <w:sz w:val="24"/>
          <w:szCs w:val="24"/>
        </w:rPr>
        <w:t>:</w:t>
      </w:r>
      <w:r w:rsidRPr="00774422">
        <w:rPr>
          <w:rFonts w:ascii="Times New Roman" w:eastAsia="Calibri" w:hAnsi="Times New Roman" w:cs="Times New Roman"/>
          <w:sz w:val="24"/>
          <w:szCs w:val="24"/>
        </w:rPr>
        <w:t xml:space="preserve"> Axis, </w:t>
      </w:r>
      <w:r w:rsidR="00B02408">
        <w:rPr>
          <w:rFonts w:ascii="Times New Roman" w:eastAsia="Calibri" w:hAnsi="Times New Roman" w:cs="Times New Roman"/>
          <w:sz w:val="24"/>
          <w:szCs w:val="24"/>
        </w:rPr>
        <w:t xml:space="preserve">anterior&amp; posterior </w:t>
      </w:r>
      <w:r w:rsidRPr="00774422">
        <w:rPr>
          <w:rFonts w:ascii="Times New Roman" w:eastAsia="Calibri" w:hAnsi="Times New Roman" w:cs="Times New Roman"/>
          <w:sz w:val="24"/>
          <w:szCs w:val="24"/>
        </w:rPr>
        <w:t>view</w:t>
      </w:r>
      <w:r w:rsidR="00774422" w:rsidRPr="00774422">
        <w:rPr>
          <w:rFonts w:ascii="Times New Roman" w:eastAsia="Calibri" w:hAnsi="Times New Roman" w:cs="Times New Roman"/>
          <w:sz w:val="24"/>
          <w:szCs w:val="24"/>
        </w:rPr>
        <w:t xml:space="preserve"> </w:t>
      </w:r>
      <w:r w:rsidR="00774422" w:rsidRPr="00034E41">
        <w:rPr>
          <w:rFonts w:asciiTheme="majorBidi" w:hAnsiTheme="majorBidi" w:cstheme="majorBidi"/>
          <w:b/>
          <w:bCs/>
          <w:sz w:val="24"/>
          <w:szCs w:val="24"/>
        </w:rPr>
        <w:t>(</w:t>
      </w:r>
      <w:proofErr w:type="spellStart"/>
      <w:r w:rsidR="00774422" w:rsidRPr="00034E41">
        <w:rPr>
          <w:rFonts w:asciiTheme="majorBidi" w:hAnsiTheme="majorBidi" w:cstheme="majorBidi"/>
          <w:b/>
          <w:bCs/>
          <w:sz w:val="24"/>
          <w:szCs w:val="24"/>
        </w:rPr>
        <w:t>Standring</w:t>
      </w:r>
      <w:proofErr w:type="spellEnd"/>
      <w:r w:rsidR="00774422" w:rsidRPr="00034E41">
        <w:rPr>
          <w:rFonts w:asciiTheme="majorBidi" w:hAnsiTheme="majorBidi" w:cstheme="majorBidi"/>
          <w:b/>
          <w:bCs/>
          <w:sz w:val="24"/>
          <w:szCs w:val="24"/>
        </w:rPr>
        <w:t xml:space="preserve"> et al., 2016).</w:t>
      </w:r>
      <w:r w:rsidR="00774422" w:rsidRPr="0005220B">
        <w:rPr>
          <w:rFonts w:ascii="Times New Roman" w:eastAsia="Calibri" w:hAnsi="Times New Roman" w:cs="Times New Roman"/>
          <w:b/>
          <w:i/>
          <w:sz w:val="28"/>
          <w:szCs w:val="28"/>
        </w:rPr>
        <w:t xml:space="preserve"> </w:t>
      </w:r>
      <w:r w:rsidR="00774422" w:rsidRPr="0005220B">
        <w:rPr>
          <w:rFonts w:ascii="Times New Roman" w:eastAsia="Calibri" w:hAnsi="Times New Roman" w:cs="Times New Roman"/>
          <w:sz w:val="28"/>
          <w:szCs w:val="28"/>
        </w:rPr>
        <w:t xml:space="preserve">   </w:t>
      </w:r>
    </w:p>
    <w:p w:rsidR="0005220B" w:rsidRPr="0005220B" w:rsidRDefault="00377B84" w:rsidP="0005220B">
      <w:pPr>
        <w:bidi w:val="0"/>
        <w:spacing w:before="120"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Articulations</w:t>
      </w:r>
      <w:r w:rsidR="0005220B" w:rsidRPr="0005220B">
        <w:rPr>
          <w:rFonts w:ascii="Times New Roman" w:eastAsia="Calibri" w:hAnsi="Times New Roman" w:cs="Times New Roman"/>
          <w:b/>
          <w:sz w:val="28"/>
          <w:szCs w:val="28"/>
        </w:rPr>
        <w:t>:</w:t>
      </w:r>
    </w:p>
    <w:p w:rsidR="00AA36FD" w:rsidRPr="004D6BB4" w:rsidRDefault="0005220B" w:rsidP="00AA36FD">
      <w:pPr>
        <w:bidi w:val="0"/>
        <w:spacing w:before="120" w:after="0" w:line="360" w:lineRule="auto"/>
        <w:jc w:val="both"/>
        <w:rPr>
          <w:rFonts w:asciiTheme="majorBidi" w:hAnsiTheme="majorBidi" w:cstheme="majorBidi"/>
          <w:b/>
          <w:bCs/>
          <w:sz w:val="28"/>
          <w:szCs w:val="28"/>
        </w:rPr>
      </w:pPr>
      <w:r w:rsidRPr="0005220B">
        <w:rPr>
          <w:rFonts w:ascii="Times New Roman" w:eastAsia="Calibri" w:hAnsi="Times New Roman" w:cs="Times New Roman"/>
          <w:sz w:val="28"/>
          <w:szCs w:val="28"/>
        </w:rPr>
        <w:t xml:space="preserve">     Superior articular facet with inferior articular facet of C1.The dens articulates with the posterior aspect of the anterior arch of C1.The inferior articular facet  articulates with the superior articular facet of C3</w:t>
      </w:r>
      <w:r w:rsidR="00AA36FD">
        <w:rPr>
          <w:rFonts w:ascii="Times New Roman" w:eastAsia="Calibri" w:hAnsi="Times New Roman" w:cs="Times New Roman"/>
          <w:sz w:val="28"/>
          <w:szCs w:val="28"/>
        </w:rPr>
        <w:t xml:space="preserve"> </w:t>
      </w:r>
      <w:r w:rsidR="00AA36FD" w:rsidRPr="004D6BB4">
        <w:rPr>
          <w:rFonts w:asciiTheme="majorBidi" w:hAnsiTheme="majorBidi" w:cstheme="majorBidi"/>
          <w:b/>
          <w:bCs/>
          <w:sz w:val="28"/>
          <w:szCs w:val="28"/>
        </w:rPr>
        <w:t>(</w:t>
      </w:r>
      <w:proofErr w:type="spellStart"/>
      <w:r w:rsidR="00AA36FD" w:rsidRPr="004D6BB4">
        <w:rPr>
          <w:rFonts w:asciiTheme="majorBidi" w:hAnsiTheme="majorBidi" w:cstheme="majorBidi"/>
          <w:b/>
          <w:bCs/>
          <w:sz w:val="28"/>
          <w:szCs w:val="28"/>
        </w:rPr>
        <w:t>Sinnatamby</w:t>
      </w:r>
      <w:proofErr w:type="spellEnd"/>
      <w:r w:rsidR="00AA36FD" w:rsidRPr="004D6BB4">
        <w:rPr>
          <w:rFonts w:asciiTheme="majorBidi" w:hAnsiTheme="majorBidi" w:cstheme="majorBidi"/>
          <w:b/>
          <w:bCs/>
          <w:sz w:val="28"/>
          <w:szCs w:val="28"/>
        </w:rPr>
        <w:t>, 2011).</w:t>
      </w:r>
    </w:p>
    <w:p w:rsidR="0005220B" w:rsidRPr="0005220B" w:rsidRDefault="0005220B" w:rsidP="00FD1904">
      <w:pPr>
        <w:bidi w:val="0"/>
        <w:spacing w:before="120" w:after="0" w:line="360" w:lineRule="auto"/>
        <w:jc w:val="both"/>
        <w:rPr>
          <w:rFonts w:ascii="Times New Roman" w:eastAsia="Calibri" w:hAnsi="Times New Roman" w:cs="Times New Roman"/>
          <w:b/>
          <w:sz w:val="28"/>
          <w:szCs w:val="28"/>
        </w:rPr>
      </w:pPr>
      <w:r w:rsidRPr="0005220B">
        <w:rPr>
          <w:rFonts w:ascii="Times New Roman" w:eastAsia="Calibri" w:hAnsi="Times New Roman" w:cs="Times New Roman"/>
          <w:sz w:val="28"/>
          <w:szCs w:val="28"/>
        </w:rPr>
        <w:t xml:space="preserve"> </w:t>
      </w:r>
      <w:r w:rsidRPr="0005220B">
        <w:rPr>
          <w:rFonts w:ascii="Times New Roman" w:eastAsia="Calibri" w:hAnsi="Times New Roman" w:cs="Times New Roman"/>
          <w:b/>
          <w:sz w:val="28"/>
          <w:szCs w:val="28"/>
        </w:rPr>
        <w:t>Ligament</w:t>
      </w:r>
      <w:r w:rsidR="00FD1904">
        <w:rPr>
          <w:rFonts w:ascii="Times New Roman" w:eastAsia="Calibri" w:hAnsi="Times New Roman" w:cs="Times New Roman"/>
          <w:b/>
          <w:sz w:val="28"/>
          <w:szCs w:val="28"/>
        </w:rPr>
        <w:t>++</w:t>
      </w:r>
      <w:r w:rsidR="00377B84">
        <w:rPr>
          <w:rFonts w:ascii="Times New Roman" w:eastAsia="Calibri" w:hAnsi="Times New Roman" w:cs="Times New Roman"/>
          <w:b/>
          <w:sz w:val="28"/>
          <w:szCs w:val="28"/>
        </w:rPr>
        <w:t>s</w:t>
      </w:r>
      <w:r w:rsidRPr="0005220B">
        <w:rPr>
          <w:rFonts w:ascii="Times New Roman" w:eastAsia="Calibri" w:hAnsi="Times New Roman" w:cs="Times New Roman"/>
          <w:b/>
          <w:sz w:val="28"/>
          <w:szCs w:val="28"/>
        </w:rPr>
        <w:t>:</w:t>
      </w:r>
    </w:p>
    <w:p w:rsidR="0005220B" w:rsidRPr="0005220B" w:rsidRDefault="0005220B" w:rsidP="0005220B">
      <w:pPr>
        <w:bidi w:val="0"/>
        <w:spacing w:before="120" w:after="0" w:line="360" w:lineRule="auto"/>
        <w:jc w:val="both"/>
        <w:rPr>
          <w:rFonts w:ascii="Times New Roman" w:eastAsia="Calibri" w:hAnsi="Times New Roman" w:cs="Times New Roman"/>
          <w:b/>
          <w:sz w:val="28"/>
          <w:szCs w:val="28"/>
        </w:rPr>
      </w:pPr>
      <w:r w:rsidRPr="0005220B">
        <w:rPr>
          <w:rFonts w:ascii="Times New Roman" w:eastAsia="Calibri" w:hAnsi="Times New Roman" w:cs="Times New Roman"/>
          <w:b/>
          <w:sz w:val="28"/>
          <w:szCs w:val="28"/>
        </w:rPr>
        <w:t xml:space="preserve">   </w:t>
      </w:r>
      <w:r w:rsidRPr="0005220B">
        <w:rPr>
          <w:rFonts w:ascii="Times New Roman" w:eastAsia="Calibri" w:hAnsi="Times New Roman" w:cs="Times New Roman"/>
          <w:sz w:val="28"/>
          <w:szCs w:val="28"/>
        </w:rPr>
        <w:t xml:space="preserve">  Important ligamentous structures </w:t>
      </w:r>
      <w:proofErr w:type="gramStart"/>
      <w:r w:rsidRPr="0005220B">
        <w:rPr>
          <w:rFonts w:ascii="Times New Roman" w:eastAsia="Calibri" w:hAnsi="Times New Roman" w:cs="Times New Roman"/>
          <w:sz w:val="28"/>
          <w:szCs w:val="28"/>
        </w:rPr>
        <w:t>are attached</w:t>
      </w:r>
      <w:proofErr w:type="gramEnd"/>
      <w:r w:rsidRPr="0005220B">
        <w:rPr>
          <w:rFonts w:ascii="Times New Roman" w:eastAsia="Calibri" w:hAnsi="Times New Roman" w:cs="Times New Roman"/>
          <w:sz w:val="28"/>
          <w:szCs w:val="28"/>
        </w:rPr>
        <w:t xml:space="preserve"> to the dens and play an important role in C1&amp;C2 stability. The transverse </w:t>
      </w:r>
      <w:r w:rsidR="001157A8" w:rsidRPr="0005220B">
        <w:rPr>
          <w:rFonts w:ascii="Times New Roman" w:eastAsia="Calibri" w:hAnsi="Times New Roman" w:cs="Times New Roman"/>
          <w:sz w:val="28"/>
          <w:szCs w:val="28"/>
        </w:rPr>
        <w:t>ligament, which</w:t>
      </w:r>
      <w:r w:rsidRPr="0005220B">
        <w:rPr>
          <w:rFonts w:ascii="Times New Roman" w:eastAsia="Calibri" w:hAnsi="Times New Roman" w:cs="Times New Roman"/>
          <w:sz w:val="28"/>
          <w:szCs w:val="28"/>
        </w:rPr>
        <w:t xml:space="preserve"> is the major portion of the cruciate ligament, arises from tubercles on the atlas and stretches across its anterior ring while holding the odontoid process (dens) against the anterior arch. A synovial cavity is located between the dens and the transverse process. This ligament allows rotation of the atlas on the dens and is responsible for stabilizing the cervical spine during flexion, extension and lateral bending. The transverse ligament is the most important ligament for preventing abnormal anterior translation </w:t>
      </w:r>
      <w:r w:rsidRPr="00C8226D">
        <w:rPr>
          <w:rFonts w:asciiTheme="majorBidi" w:hAnsiTheme="majorBidi" w:cstheme="majorBidi"/>
          <w:b/>
          <w:bCs/>
          <w:sz w:val="28"/>
          <w:szCs w:val="28"/>
        </w:rPr>
        <w:t>(</w:t>
      </w:r>
      <w:proofErr w:type="spellStart"/>
      <w:r w:rsidRPr="00C8226D">
        <w:rPr>
          <w:rFonts w:asciiTheme="majorBidi" w:hAnsiTheme="majorBidi" w:cstheme="majorBidi"/>
          <w:b/>
          <w:bCs/>
          <w:sz w:val="28"/>
          <w:szCs w:val="28"/>
        </w:rPr>
        <w:t>Standring</w:t>
      </w:r>
      <w:proofErr w:type="spellEnd"/>
      <w:r w:rsidRPr="00C8226D">
        <w:rPr>
          <w:rFonts w:asciiTheme="majorBidi" w:hAnsiTheme="majorBidi" w:cstheme="majorBidi"/>
          <w:b/>
          <w:bCs/>
          <w:sz w:val="28"/>
          <w:szCs w:val="28"/>
        </w:rPr>
        <w:t xml:space="preserve"> et al., 2016).</w:t>
      </w:r>
      <w:r w:rsidRPr="0005220B">
        <w:rPr>
          <w:rFonts w:ascii="Times New Roman" w:eastAsia="Calibri" w:hAnsi="Times New Roman" w:cs="Times New Roman"/>
          <w:b/>
          <w:i/>
          <w:sz w:val="28"/>
          <w:szCs w:val="28"/>
        </w:rPr>
        <w:t xml:space="preserve"> </w:t>
      </w:r>
      <w:r w:rsidRPr="0005220B">
        <w:rPr>
          <w:rFonts w:ascii="Times New Roman" w:eastAsia="Calibri" w:hAnsi="Times New Roman" w:cs="Times New Roman"/>
          <w:sz w:val="28"/>
          <w:szCs w:val="28"/>
        </w:rPr>
        <w:t xml:space="preserve">  </w:t>
      </w:r>
    </w:p>
    <w:p w:rsidR="0005220B" w:rsidRPr="0005220B" w:rsidRDefault="007C67B2" w:rsidP="007C67B2">
      <w:pPr>
        <w:bidi w:val="0"/>
        <w:spacing w:before="120"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5220B" w:rsidRPr="0005220B">
        <w:rPr>
          <w:rFonts w:ascii="Times New Roman" w:eastAsia="Calibri" w:hAnsi="Times New Roman" w:cs="Times New Roman"/>
          <w:sz w:val="28"/>
          <w:szCs w:val="28"/>
        </w:rPr>
        <w:t xml:space="preserve">Alar ligaments are thick cords, about 11 mm long, which pass horizontally and laterally from the longitudinally ovoid </w:t>
      </w:r>
      <w:r w:rsidR="00E836DA" w:rsidRPr="0005220B">
        <w:rPr>
          <w:rFonts w:ascii="Times New Roman" w:eastAsia="Calibri" w:hAnsi="Times New Roman" w:cs="Times New Roman"/>
          <w:sz w:val="28"/>
          <w:szCs w:val="28"/>
        </w:rPr>
        <w:t>flattening</w:t>
      </w:r>
      <w:r w:rsidR="0005220B" w:rsidRPr="0005220B">
        <w:rPr>
          <w:rFonts w:ascii="Times New Roman" w:eastAsia="Calibri" w:hAnsi="Times New Roman" w:cs="Times New Roman"/>
          <w:sz w:val="28"/>
          <w:szCs w:val="28"/>
        </w:rPr>
        <w:t xml:space="preserve"> on the posterolateral aspect of the apex of the dens to the roughened areas on the medial side of the occipital condyles. In most </w:t>
      </w:r>
      <w:r w:rsidR="00E836DA" w:rsidRPr="0005220B">
        <w:rPr>
          <w:rFonts w:ascii="Times New Roman" w:eastAsia="Calibri" w:hAnsi="Times New Roman" w:cs="Times New Roman"/>
          <w:sz w:val="28"/>
          <w:szCs w:val="28"/>
        </w:rPr>
        <w:t>individuals,</w:t>
      </w:r>
      <w:r w:rsidR="0005220B" w:rsidRPr="0005220B">
        <w:rPr>
          <w:rFonts w:ascii="Times New Roman" w:eastAsia="Calibri" w:hAnsi="Times New Roman" w:cs="Times New Roman"/>
          <w:sz w:val="28"/>
          <w:szCs w:val="28"/>
        </w:rPr>
        <w:t xml:space="preserve"> there is also an </w:t>
      </w:r>
      <w:proofErr w:type="spellStart"/>
      <w:r w:rsidR="0005220B" w:rsidRPr="0005220B">
        <w:rPr>
          <w:rFonts w:ascii="Times New Roman" w:eastAsia="Calibri" w:hAnsi="Times New Roman" w:cs="Times New Roman"/>
          <w:sz w:val="28"/>
          <w:szCs w:val="28"/>
        </w:rPr>
        <w:t>anteroinferior</w:t>
      </w:r>
      <w:proofErr w:type="spellEnd"/>
      <w:r w:rsidR="0005220B" w:rsidRPr="0005220B">
        <w:rPr>
          <w:rFonts w:ascii="Times New Roman" w:eastAsia="Calibri" w:hAnsi="Times New Roman" w:cs="Times New Roman"/>
          <w:sz w:val="28"/>
          <w:szCs w:val="28"/>
        </w:rPr>
        <w:t xml:space="preserve"> band, approximately 3 mm </w:t>
      </w:r>
      <w:r w:rsidR="00E836DA" w:rsidRPr="0005220B">
        <w:rPr>
          <w:rFonts w:ascii="Times New Roman" w:eastAsia="Calibri" w:hAnsi="Times New Roman" w:cs="Times New Roman"/>
          <w:sz w:val="28"/>
          <w:szCs w:val="28"/>
        </w:rPr>
        <w:t>long, which</w:t>
      </w:r>
      <w:r w:rsidR="0005220B" w:rsidRPr="0005220B">
        <w:rPr>
          <w:rFonts w:ascii="Times New Roman" w:eastAsia="Calibri" w:hAnsi="Times New Roman" w:cs="Times New Roman"/>
          <w:sz w:val="28"/>
          <w:szCs w:val="28"/>
        </w:rPr>
        <w:t xml:space="preserve"> inserts into the lateral mass of the atlas in front of the transverse ligament. </w:t>
      </w:r>
      <w:r w:rsidR="00E836DA" w:rsidRPr="0005220B">
        <w:rPr>
          <w:rFonts w:ascii="Times New Roman" w:eastAsia="Calibri" w:hAnsi="Times New Roman" w:cs="Times New Roman"/>
          <w:sz w:val="28"/>
          <w:szCs w:val="28"/>
        </w:rPr>
        <w:t>Fibers</w:t>
      </w:r>
      <w:r w:rsidR="0005220B" w:rsidRPr="0005220B">
        <w:rPr>
          <w:rFonts w:ascii="Times New Roman" w:eastAsia="Calibri" w:hAnsi="Times New Roman" w:cs="Times New Roman"/>
          <w:sz w:val="28"/>
          <w:szCs w:val="28"/>
        </w:rPr>
        <w:t xml:space="preserve"> occasionally pass from the dens to the anterior arch of the atlas. In addition, in some 10% of cases a continuous transverse band of </w:t>
      </w:r>
      <w:r w:rsidR="002B5002" w:rsidRPr="0005220B">
        <w:rPr>
          <w:rFonts w:ascii="Times New Roman" w:eastAsia="Calibri" w:hAnsi="Times New Roman" w:cs="Times New Roman"/>
          <w:sz w:val="28"/>
          <w:szCs w:val="28"/>
        </w:rPr>
        <w:t>fibers</w:t>
      </w:r>
      <w:r w:rsidR="0005220B" w:rsidRPr="0005220B">
        <w:rPr>
          <w:rFonts w:ascii="Times New Roman" w:eastAsia="Calibri" w:hAnsi="Times New Roman" w:cs="Times New Roman"/>
          <w:sz w:val="28"/>
          <w:szCs w:val="28"/>
        </w:rPr>
        <w:t>, the transverse</w:t>
      </w:r>
      <w:r w:rsidR="00377B84">
        <w:rPr>
          <w:rFonts w:ascii="Times New Roman" w:eastAsia="Calibri" w:hAnsi="Times New Roman" w:cs="Times New Roman"/>
          <w:sz w:val="28"/>
          <w:szCs w:val="28"/>
        </w:rPr>
        <w:t xml:space="preserve"> occipital ligament passes </w:t>
      </w:r>
      <w:r w:rsidR="0005220B" w:rsidRPr="0005220B">
        <w:rPr>
          <w:rFonts w:ascii="Times New Roman" w:eastAsia="Calibri" w:hAnsi="Times New Roman" w:cs="Times New Roman"/>
          <w:sz w:val="28"/>
          <w:szCs w:val="28"/>
        </w:rPr>
        <w:t xml:space="preserve">between the occipital condyles immediately above the transverse ligament. The ligaments consist mainly of collagen </w:t>
      </w:r>
      <w:r w:rsidR="00E836DA" w:rsidRPr="0005220B">
        <w:rPr>
          <w:rFonts w:ascii="Times New Roman" w:eastAsia="Calibri" w:hAnsi="Times New Roman" w:cs="Times New Roman"/>
          <w:sz w:val="28"/>
          <w:szCs w:val="28"/>
        </w:rPr>
        <w:t>fibers</w:t>
      </w:r>
      <w:r w:rsidR="0005220B" w:rsidRPr="0005220B">
        <w:rPr>
          <w:rFonts w:ascii="Times New Roman" w:eastAsia="Calibri" w:hAnsi="Times New Roman" w:cs="Times New Roman"/>
          <w:sz w:val="28"/>
          <w:szCs w:val="28"/>
        </w:rPr>
        <w:t xml:space="preserve"> arranged in parallel </w:t>
      </w:r>
      <w:r w:rsidR="0005220B" w:rsidRPr="00E836DA">
        <w:rPr>
          <w:rFonts w:asciiTheme="majorBidi" w:hAnsiTheme="majorBidi" w:cstheme="majorBidi"/>
          <w:b/>
          <w:bCs/>
          <w:sz w:val="28"/>
          <w:szCs w:val="28"/>
        </w:rPr>
        <w:t>(</w:t>
      </w:r>
      <w:proofErr w:type="spellStart"/>
      <w:r w:rsidR="0005220B" w:rsidRPr="00E836DA">
        <w:rPr>
          <w:rFonts w:asciiTheme="majorBidi" w:hAnsiTheme="majorBidi" w:cstheme="majorBidi"/>
          <w:b/>
          <w:bCs/>
          <w:sz w:val="28"/>
          <w:szCs w:val="28"/>
        </w:rPr>
        <w:t>Standring</w:t>
      </w:r>
      <w:proofErr w:type="spellEnd"/>
      <w:r w:rsidR="0005220B" w:rsidRPr="00E836DA">
        <w:rPr>
          <w:rFonts w:asciiTheme="majorBidi" w:hAnsiTheme="majorBidi" w:cstheme="majorBidi"/>
          <w:b/>
          <w:bCs/>
          <w:sz w:val="28"/>
          <w:szCs w:val="28"/>
        </w:rPr>
        <w:t xml:space="preserve"> et al., 2016).</w:t>
      </w:r>
      <w:r w:rsidR="0005220B" w:rsidRPr="0005220B">
        <w:rPr>
          <w:rFonts w:ascii="Times New Roman" w:eastAsia="Calibri" w:hAnsi="Times New Roman" w:cs="Times New Roman"/>
          <w:b/>
          <w:i/>
          <w:sz w:val="28"/>
          <w:szCs w:val="28"/>
        </w:rPr>
        <w:t xml:space="preserve"> </w:t>
      </w:r>
      <w:r w:rsidR="0005220B" w:rsidRPr="0005220B">
        <w:rPr>
          <w:rFonts w:ascii="Times New Roman" w:eastAsia="Calibri" w:hAnsi="Times New Roman" w:cs="Times New Roman"/>
          <w:sz w:val="28"/>
          <w:szCs w:val="28"/>
        </w:rPr>
        <w:t xml:space="preserve"> </w:t>
      </w:r>
    </w:p>
    <w:p w:rsidR="0005220B" w:rsidRPr="0005220B" w:rsidRDefault="007C67B2" w:rsidP="007C67B2">
      <w:pPr>
        <w:bidi w:val="0"/>
        <w:spacing w:before="120"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05220B" w:rsidRPr="0005220B">
        <w:rPr>
          <w:rFonts w:ascii="Times New Roman" w:eastAsia="Calibri" w:hAnsi="Times New Roman" w:cs="Times New Roman"/>
          <w:sz w:val="28"/>
          <w:szCs w:val="28"/>
        </w:rPr>
        <w:t xml:space="preserve"> Apical ligament of the dens fans out from the apex of the dens into the anterior margin of the foramen magnum between the alar ligaments, and represents the cranial continuation of the notochord and its sheath. It </w:t>
      </w:r>
      <w:proofErr w:type="gramStart"/>
      <w:r w:rsidR="0005220B" w:rsidRPr="0005220B">
        <w:rPr>
          <w:rFonts w:ascii="Times New Roman" w:eastAsia="Calibri" w:hAnsi="Times New Roman" w:cs="Times New Roman"/>
          <w:sz w:val="28"/>
          <w:szCs w:val="28"/>
        </w:rPr>
        <w:t>is separated</w:t>
      </w:r>
      <w:proofErr w:type="gramEnd"/>
      <w:r w:rsidR="0005220B" w:rsidRPr="0005220B">
        <w:rPr>
          <w:rFonts w:ascii="Times New Roman" w:eastAsia="Calibri" w:hAnsi="Times New Roman" w:cs="Times New Roman"/>
          <w:sz w:val="28"/>
          <w:szCs w:val="28"/>
        </w:rPr>
        <w:t xml:space="preserve"> for most of its extent from the anterior </w:t>
      </w:r>
      <w:proofErr w:type="spellStart"/>
      <w:r w:rsidR="0005220B" w:rsidRPr="0005220B">
        <w:rPr>
          <w:rFonts w:ascii="Times New Roman" w:eastAsia="Calibri" w:hAnsi="Times New Roman" w:cs="Times New Roman"/>
          <w:sz w:val="28"/>
          <w:szCs w:val="28"/>
        </w:rPr>
        <w:t>atlanto</w:t>
      </w:r>
      <w:proofErr w:type="spellEnd"/>
      <w:r w:rsidR="0005220B" w:rsidRPr="0005220B">
        <w:rPr>
          <w:rFonts w:ascii="Times New Roman" w:eastAsia="Calibri" w:hAnsi="Times New Roman" w:cs="Times New Roman"/>
          <w:sz w:val="28"/>
          <w:szCs w:val="28"/>
        </w:rPr>
        <w:t xml:space="preserve">-occipital membrane and cruciform ligament by pads of fatty tissue, though it blends with their attachments at the foramen magnum and with the alar ligaments at the apex of the dens </w:t>
      </w:r>
      <w:r w:rsidR="0005220B" w:rsidRPr="00D54F9D">
        <w:rPr>
          <w:rFonts w:asciiTheme="majorBidi" w:hAnsiTheme="majorBidi" w:cstheme="majorBidi"/>
          <w:b/>
          <w:bCs/>
          <w:sz w:val="28"/>
          <w:szCs w:val="28"/>
        </w:rPr>
        <w:t>(</w:t>
      </w:r>
      <w:proofErr w:type="spellStart"/>
      <w:r w:rsidR="0005220B" w:rsidRPr="00D54F9D">
        <w:rPr>
          <w:rFonts w:asciiTheme="majorBidi" w:hAnsiTheme="majorBidi" w:cstheme="majorBidi"/>
          <w:b/>
          <w:bCs/>
          <w:sz w:val="28"/>
          <w:szCs w:val="28"/>
        </w:rPr>
        <w:t>Standring</w:t>
      </w:r>
      <w:proofErr w:type="spellEnd"/>
      <w:r w:rsidR="0005220B" w:rsidRPr="00D54F9D">
        <w:rPr>
          <w:rFonts w:asciiTheme="majorBidi" w:hAnsiTheme="majorBidi" w:cstheme="majorBidi"/>
          <w:b/>
          <w:bCs/>
          <w:sz w:val="28"/>
          <w:szCs w:val="28"/>
        </w:rPr>
        <w:t xml:space="preserve"> et al., 2016).</w:t>
      </w:r>
      <w:r w:rsidRPr="00D54F9D">
        <w:rPr>
          <w:rFonts w:asciiTheme="majorBidi" w:hAnsiTheme="majorBidi" w:cstheme="majorBidi"/>
          <w:b/>
          <w:bCs/>
          <w:sz w:val="28"/>
          <w:szCs w:val="28"/>
        </w:rPr>
        <w:t xml:space="preserve"> (</w:t>
      </w:r>
      <w:r w:rsidR="002B5002" w:rsidRPr="00D54F9D">
        <w:rPr>
          <w:rFonts w:asciiTheme="majorBidi" w:hAnsiTheme="majorBidi" w:cstheme="majorBidi"/>
          <w:b/>
          <w:bCs/>
          <w:sz w:val="28"/>
          <w:szCs w:val="28"/>
        </w:rPr>
        <w:t>Fig</w:t>
      </w:r>
      <w:r w:rsidRPr="00D54F9D">
        <w:rPr>
          <w:rFonts w:asciiTheme="majorBidi" w:hAnsiTheme="majorBidi" w:cstheme="majorBidi"/>
          <w:b/>
          <w:bCs/>
          <w:sz w:val="28"/>
          <w:szCs w:val="28"/>
        </w:rPr>
        <w:t>. 4)</w:t>
      </w:r>
      <w:r w:rsidRPr="00774422">
        <w:rPr>
          <w:rFonts w:ascii="Times New Roman" w:eastAsia="Calibri" w:hAnsi="Times New Roman" w:cs="Times New Roman"/>
          <w:b/>
          <w:bCs/>
          <w:sz w:val="28"/>
          <w:szCs w:val="28"/>
        </w:rPr>
        <w:t xml:space="preserve"> </w:t>
      </w:r>
      <w:r w:rsidR="0005220B" w:rsidRPr="0005220B">
        <w:rPr>
          <w:rFonts w:ascii="Times New Roman" w:eastAsia="Calibri" w:hAnsi="Times New Roman" w:cs="Times New Roman"/>
          <w:b/>
          <w:i/>
          <w:sz w:val="28"/>
          <w:szCs w:val="28"/>
        </w:rPr>
        <w:t xml:space="preserve"> </w:t>
      </w:r>
      <w:r w:rsidR="0005220B" w:rsidRPr="0005220B">
        <w:rPr>
          <w:rFonts w:ascii="Times New Roman" w:eastAsia="Calibri" w:hAnsi="Times New Roman" w:cs="Times New Roman"/>
          <w:sz w:val="28"/>
          <w:szCs w:val="28"/>
        </w:rPr>
        <w:t xml:space="preserve"> </w:t>
      </w:r>
    </w:p>
    <w:p w:rsidR="00CF4C31" w:rsidRPr="00CF4C31" w:rsidRDefault="00CF4C31" w:rsidP="00CF4C31">
      <w:pPr>
        <w:bidi w:val="0"/>
        <w:spacing w:before="120" w:after="0" w:line="360" w:lineRule="auto"/>
        <w:jc w:val="center"/>
        <w:rPr>
          <w:rFonts w:ascii="Times New Roman" w:eastAsia="Calibri" w:hAnsi="Times New Roman" w:cs="Times New Roman"/>
          <w:sz w:val="28"/>
          <w:szCs w:val="28"/>
        </w:rPr>
      </w:pPr>
      <w:r w:rsidRPr="00CF4C31">
        <w:rPr>
          <w:rFonts w:ascii="Times New Roman" w:eastAsia="Calibri" w:hAnsi="Times New Roman" w:cs="Times New Roman"/>
          <w:noProof/>
          <w:sz w:val="28"/>
          <w:szCs w:val="28"/>
        </w:rPr>
        <w:drawing>
          <wp:inline distT="0" distB="0" distL="0" distR="0">
            <wp:extent cx="3614400" cy="2404800"/>
            <wp:effectExtent l="0" t="0" r="0" b="0"/>
            <wp:docPr id="1" name="صورة 1" descr="https://images.radiopaedia.org/images/22380632/04d8716b0373a8fab10242422d94c1_galle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s.radiopaedia.org/images/22380632/04d8716b0373a8fab10242422d94c1_gallery.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t="11081" b="7479"/>
                    <a:stretch/>
                  </pic:blipFill>
                  <pic:spPr bwMode="auto">
                    <a:xfrm>
                      <a:off x="0" y="0"/>
                      <a:ext cx="3614400" cy="2404800"/>
                    </a:xfrm>
                    <a:prstGeom prst="rect">
                      <a:avLst/>
                    </a:prstGeom>
                    <a:noFill/>
                    <a:ln>
                      <a:noFill/>
                    </a:ln>
                    <a:extLst>
                      <a:ext uri="{53640926-AAD7-44D8-BBD7-CCE9431645EC}">
                        <a14:shadowObscured xmlns:a14="http://schemas.microsoft.com/office/drawing/2010/main"/>
                      </a:ext>
                    </a:extLst>
                  </pic:spPr>
                </pic:pic>
              </a:graphicData>
            </a:graphic>
          </wp:inline>
        </w:drawing>
      </w:r>
    </w:p>
    <w:p w:rsidR="0005220B" w:rsidRPr="00DA36C6" w:rsidRDefault="007C67B2" w:rsidP="005E60AA">
      <w:pPr>
        <w:bidi w:val="0"/>
        <w:spacing w:before="120" w:after="0" w:line="360" w:lineRule="auto"/>
        <w:jc w:val="center"/>
        <w:rPr>
          <w:rFonts w:ascii="Times New Roman" w:eastAsia="Calibri" w:hAnsi="Times New Roman" w:cs="Times New Roman"/>
          <w:sz w:val="24"/>
          <w:szCs w:val="24"/>
        </w:rPr>
      </w:pPr>
      <w:r w:rsidRPr="00183D12">
        <w:rPr>
          <w:rFonts w:ascii="Times New Roman" w:eastAsia="Calibri" w:hAnsi="Times New Roman" w:cs="Times New Roman"/>
          <w:b/>
          <w:bCs/>
          <w:sz w:val="24"/>
          <w:szCs w:val="24"/>
        </w:rPr>
        <w:t>Fig. (</w:t>
      </w:r>
      <w:r w:rsidR="00175682">
        <w:rPr>
          <w:rFonts w:ascii="Times New Roman" w:eastAsia="Calibri" w:hAnsi="Times New Roman" w:cs="Times New Roman"/>
          <w:b/>
          <w:bCs/>
          <w:sz w:val="24"/>
          <w:szCs w:val="24"/>
        </w:rPr>
        <w:t>4</w:t>
      </w:r>
      <w:r w:rsidRPr="00183D12">
        <w:rPr>
          <w:rFonts w:ascii="Times New Roman" w:eastAsia="Calibri" w:hAnsi="Times New Roman" w:cs="Times New Roman"/>
          <w:b/>
          <w:bCs/>
          <w:sz w:val="24"/>
          <w:szCs w:val="24"/>
        </w:rPr>
        <w:t>):</w:t>
      </w:r>
      <w:r w:rsidRPr="00183D12">
        <w:rPr>
          <w:rFonts w:ascii="Times New Roman" w:eastAsia="Calibri" w:hAnsi="Times New Roman" w:cs="Times New Roman"/>
          <w:sz w:val="24"/>
          <w:szCs w:val="24"/>
        </w:rPr>
        <w:t xml:space="preserve"> </w:t>
      </w:r>
      <w:r w:rsidR="005E60AA">
        <w:rPr>
          <w:rFonts w:ascii="Times New Roman" w:eastAsia="Calibri" w:hAnsi="Times New Roman" w:cs="Times New Roman"/>
          <w:bCs/>
          <w:sz w:val="24"/>
          <w:szCs w:val="24"/>
        </w:rPr>
        <w:t>A</w:t>
      </w:r>
      <w:r w:rsidR="0005220B" w:rsidRPr="00183D12">
        <w:rPr>
          <w:rFonts w:ascii="Times New Roman" w:eastAsia="Calibri" w:hAnsi="Times New Roman" w:cs="Times New Roman"/>
          <w:bCs/>
          <w:sz w:val="24"/>
          <w:szCs w:val="24"/>
        </w:rPr>
        <w:t xml:space="preserve">lar and </w:t>
      </w:r>
      <w:r w:rsidR="005E60AA">
        <w:rPr>
          <w:rFonts w:ascii="Times New Roman" w:eastAsia="Calibri" w:hAnsi="Times New Roman" w:cs="Times New Roman"/>
          <w:bCs/>
          <w:sz w:val="24"/>
          <w:szCs w:val="24"/>
        </w:rPr>
        <w:t>C</w:t>
      </w:r>
      <w:r w:rsidR="0005220B" w:rsidRPr="00183D12">
        <w:rPr>
          <w:rFonts w:ascii="Times New Roman" w:eastAsia="Calibri" w:hAnsi="Times New Roman" w:cs="Times New Roman"/>
          <w:bCs/>
          <w:sz w:val="24"/>
          <w:szCs w:val="24"/>
        </w:rPr>
        <w:t>ruciform ligament anatomy</w:t>
      </w:r>
      <w:r w:rsidR="00175682">
        <w:rPr>
          <w:rFonts w:ascii="Times New Roman" w:eastAsia="Calibri" w:hAnsi="Times New Roman" w:cs="Times New Roman"/>
          <w:bCs/>
          <w:sz w:val="24"/>
          <w:szCs w:val="24"/>
        </w:rPr>
        <w:t xml:space="preserve"> </w:t>
      </w:r>
      <w:r w:rsidRPr="00D54F9D">
        <w:rPr>
          <w:rFonts w:asciiTheme="majorBidi" w:hAnsiTheme="majorBidi" w:cstheme="majorBidi"/>
          <w:b/>
          <w:bCs/>
          <w:sz w:val="24"/>
          <w:szCs w:val="24"/>
        </w:rPr>
        <w:t>(</w:t>
      </w:r>
      <w:proofErr w:type="spellStart"/>
      <w:r w:rsidRPr="00D54F9D">
        <w:rPr>
          <w:rFonts w:asciiTheme="majorBidi" w:hAnsiTheme="majorBidi" w:cstheme="majorBidi"/>
          <w:b/>
          <w:bCs/>
          <w:sz w:val="24"/>
          <w:szCs w:val="24"/>
        </w:rPr>
        <w:t>Standring</w:t>
      </w:r>
      <w:proofErr w:type="spellEnd"/>
      <w:r w:rsidRPr="00D54F9D">
        <w:rPr>
          <w:rFonts w:asciiTheme="majorBidi" w:hAnsiTheme="majorBidi" w:cstheme="majorBidi"/>
          <w:b/>
          <w:bCs/>
          <w:sz w:val="24"/>
          <w:szCs w:val="24"/>
        </w:rPr>
        <w:t xml:space="preserve"> et al., 2016).</w:t>
      </w:r>
    </w:p>
    <w:p w:rsidR="00DA36C6" w:rsidRDefault="0005220B" w:rsidP="00DA36C6">
      <w:pPr>
        <w:bidi w:val="0"/>
        <w:spacing w:before="120" w:after="0" w:line="360" w:lineRule="auto"/>
        <w:jc w:val="both"/>
        <w:rPr>
          <w:rFonts w:ascii="Times New Roman" w:eastAsia="Calibri" w:hAnsi="Times New Roman" w:cs="Times New Roman"/>
          <w:b/>
          <w:sz w:val="32"/>
          <w:szCs w:val="32"/>
        </w:rPr>
      </w:pPr>
      <w:r w:rsidRPr="00DA36C6">
        <w:rPr>
          <w:rFonts w:ascii="Times New Roman" w:eastAsia="Calibri" w:hAnsi="Times New Roman" w:cs="Times New Roman"/>
          <w:b/>
          <w:sz w:val="32"/>
          <w:szCs w:val="32"/>
        </w:rPr>
        <w:t>Lower Cervical vertebrae</w:t>
      </w:r>
    </w:p>
    <w:p w:rsidR="00C20C5D" w:rsidRDefault="00DA36C6" w:rsidP="00C20C5D">
      <w:pPr>
        <w:bidi w:val="0"/>
        <w:spacing w:before="120"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05220B" w:rsidRPr="0005220B">
        <w:rPr>
          <w:rFonts w:ascii="Times New Roman" w:eastAsia="Calibri" w:hAnsi="Times New Roman" w:cs="Times New Roman"/>
          <w:bCs/>
          <w:sz w:val="28"/>
          <w:szCs w:val="28"/>
        </w:rPr>
        <w:t xml:space="preserve">The lower cervical vertebrae are from C3 to </w:t>
      </w:r>
      <w:r w:rsidR="0020563B" w:rsidRPr="0005220B">
        <w:rPr>
          <w:rFonts w:ascii="Times New Roman" w:eastAsia="Calibri" w:hAnsi="Times New Roman" w:cs="Times New Roman"/>
          <w:bCs/>
          <w:sz w:val="28"/>
          <w:szCs w:val="28"/>
        </w:rPr>
        <w:t>C6, which have typical anatomy,</w:t>
      </w:r>
      <w:r w:rsidR="0005220B" w:rsidRPr="0005220B">
        <w:rPr>
          <w:rFonts w:ascii="Times New Roman" w:eastAsia="Calibri" w:hAnsi="Times New Roman" w:cs="Times New Roman"/>
          <w:bCs/>
          <w:sz w:val="28"/>
          <w:szCs w:val="28"/>
        </w:rPr>
        <w:t xml:space="preserve"> and </w:t>
      </w:r>
      <w:r w:rsidR="0020563B" w:rsidRPr="0005220B">
        <w:rPr>
          <w:rFonts w:ascii="Times New Roman" w:eastAsia="Calibri" w:hAnsi="Times New Roman" w:cs="Times New Roman"/>
          <w:bCs/>
          <w:sz w:val="28"/>
          <w:szCs w:val="28"/>
        </w:rPr>
        <w:t>C7, which</w:t>
      </w:r>
      <w:r w:rsidR="0005220B" w:rsidRPr="0005220B">
        <w:rPr>
          <w:rFonts w:ascii="Times New Roman" w:eastAsia="Calibri" w:hAnsi="Times New Roman" w:cs="Times New Roman"/>
          <w:bCs/>
          <w:sz w:val="28"/>
          <w:szCs w:val="28"/>
        </w:rPr>
        <w:t xml:space="preserve"> is a</w:t>
      </w:r>
      <w:r>
        <w:rPr>
          <w:rFonts w:ascii="Times New Roman" w:eastAsia="Calibri" w:hAnsi="Times New Roman" w:cs="Times New Roman"/>
          <w:bCs/>
          <w:sz w:val="28"/>
          <w:szCs w:val="28"/>
        </w:rPr>
        <w:t xml:space="preserve"> </w:t>
      </w:r>
      <w:r w:rsidR="0005220B" w:rsidRPr="0005220B">
        <w:rPr>
          <w:rFonts w:ascii="Times New Roman" w:eastAsia="Calibri" w:hAnsi="Times New Roman" w:cs="Times New Roman"/>
          <w:bCs/>
          <w:sz w:val="28"/>
          <w:szCs w:val="28"/>
        </w:rPr>
        <w:t>typical</w:t>
      </w:r>
      <w:r w:rsidR="00C20C5D">
        <w:rPr>
          <w:rFonts w:ascii="Times New Roman" w:eastAsia="Calibri" w:hAnsi="Times New Roman" w:cs="Times New Roman"/>
          <w:bCs/>
          <w:sz w:val="28"/>
          <w:szCs w:val="28"/>
        </w:rPr>
        <w:t xml:space="preserve"> </w:t>
      </w:r>
      <w:r w:rsidR="00C20C5D" w:rsidRPr="0005220B">
        <w:rPr>
          <w:rFonts w:ascii="Times New Roman" w:eastAsia="Calibri" w:hAnsi="Times New Roman" w:cs="Times New Roman"/>
          <w:b/>
          <w:bCs/>
          <w:sz w:val="28"/>
          <w:szCs w:val="28"/>
        </w:rPr>
        <w:t>(Abrahams et al., 201</w:t>
      </w:r>
      <w:r w:rsidR="00C20C5D">
        <w:rPr>
          <w:rFonts w:ascii="Times New Roman" w:eastAsia="Calibri" w:hAnsi="Times New Roman" w:cs="Times New Roman"/>
          <w:b/>
          <w:bCs/>
          <w:sz w:val="28"/>
          <w:szCs w:val="28"/>
        </w:rPr>
        <w:t>3).</w:t>
      </w:r>
    </w:p>
    <w:p w:rsidR="0005220B" w:rsidRPr="0005220B" w:rsidRDefault="0005220B" w:rsidP="00C20C5D">
      <w:pPr>
        <w:bidi w:val="0"/>
        <w:spacing w:before="120" w:after="0" w:line="360" w:lineRule="auto"/>
        <w:jc w:val="both"/>
        <w:rPr>
          <w:rFonts w:ascii="Times New Roman" w:eastAsia="Calibri" w:hAnsi="Times New Roman" w:cs="Times New Roman"/>
          <w:b/>
          <w:sz w:val="28"/>
          <w:szCs w:val="28"/>
        </w:rPr>
      </w:pPr>
      <w:r w:rsidRPr="0005220B">
        <w:rPr>
          <w:rFonts w:ascii="Times New Roman" w:eastAsia="Calibri" w:hAnsi="Times New Roman" w:cs="Times New Roman"/>
          <w:b/>
          <w:i/>
          <w:sz w:val="28"/>
          <w:szCs w:val="28"/>
        </w:rPr>
        <w:t> </w:t>
      </w:r>
      <w:r w:rsidRPr="0005220B">
        <w:rPr>
          <w:rFonts w:ascii="Times New Roman" w:eastAsia="Calibri" w:hAnsi="Times New Roman" w:cs="Times New Roman"/>
          <w:b/>
          <w:sz w:val="28"/>
          <w:szCs w:val="28"/>
        </w:rPr>
        <w:t>Gross anatomy:</w:t>
      </w:r>
    </w:p>
    <w:p w:rsidR="0005220B" w:rsidRPr="0005220B" w:rsidRDefault="0005220B" w:rsidP="004E7183">
      <w:pPr>
        <w:bidi w:val="0"/>
        <w:spacing w:before="120" w:after="0" w:line="360" w:lineRule="auto"/>
        <w:jc w:val="both"/>
        <w:rPr>
          <w:rFonts w:ascii="Times New Roman" w:eastAsia="Calibri" w:hAnsi="Times New Roman" w:cs="Times New Roman"/>
          <w:b/>
          <w:bCs/>
          <w:sz w:val="28"/>
          <w:szCs w:val="28"/>
        </w:rPr>
      </w:pPr>
      <w:r w:rsidRPr="0005220B">
        <w:rPr>
          <w:rFonts w:ascii="Times New Roman" w:eastAsia="Calibri" w:hAnsi="Times New Roman" w:cs="Times New Roman"/>
          <w:sz w:val="28"/>
          <w:szCs w:val="28"/>
        </w:rPr>
        <w:t xml:space="preserve">      Small, oval-sized vertebral bodies, </w:t>
      </w:r>
      <w:proofErr w:type="gramStart"/>
      <w:r w:rsidRPr="0005220B">
        <w:rPr>
          <w:rFonts w:ascii="Times New Roman" w:eastAsia="Calibri" w:hAnsi="Times New Roman" w:cs="Times New Roman"/>
          <w:sz w:val="28"/>
          <w:szCs w:val="28"/>
        </w:rPr>
        <w:t>relatively wide vertebral</w:t>
      </w:r>
      <w:proofErr w:type="gramEnd"/>
      <w:r w:rsidRPr="0005220B">
        <w:rPr>
          <w:rFonts w:ascii="Times New Roman" w:eastAsia="Calibri" w:hAnsi="Times New Roman" w:cs="Times New Roman"/>
          <w:sz w:val="28"/>
          <w:szCs w:val="28"/>
        </w:rPr>
        <w:t xml:space="preserve"> arch with large vertebral foramen, relatively long, bifid (except for C7) inferiorly pointing spinous processes, transverse foramina protecting the vertebral arteries and veins</w:t>
      </w:r>
      <w:r w:rsidR="00DA36C6">
        <w:rPr>
          <w:rFonts w:ascii="Times New Roman" w:eastAsia="Calibri" w:hAnsi="Times New Roman" w:cs="Times New Roman"/>
          <w:sz w:val="28"/>
          <w:szCs w:val="28"/>
        </w:rPr>
        <w:t xml:space="preserve"> </w:t>
      </w:r>
      <w:r w:rsidRPr="0005220B">
        <w:rPr>
          <w:rFonts w:ascii="Times New Roman" w:eastAsia="Calibri" w:hAnsi="Times New Roman" w:cs="Times New Roman"/>
          <w:b/>
          <w:bCs/>
          <w:sz w:val="28"/>
          <w:szCs w:val="28"/>
        </w:rPr>
        <w:t>(Abrahams et al., 201</w:t>
      </w:r>
      <w:r w:rsidR="004E7183">
        <w:rPr>
          <w:rFonts w:ascii="Times New Roman" w:eastAsia="Calibri" w:hAnsi="Times New Roman" w:cs="Times New Roman"/>
          <w:b/>
          <w:bCs/>
          <w:sz w:val="28"/>
          <w:szCs w:val="28"/>
        </w:rPr>
        <w:t>3</w:t>
      </w:r>
      <w:r w:rsidR="00377B84">
        <w:rPr>
          <w:rFonts w:ascii="Times New Roman" w:eastAsia="Calibri" w:hAnsi="Times New Roman" w:cs="Times New Roman"/>
          <w:b/>
          <w:bCs/>
          <w:sz w:val="28"/>
          <w:szCs w:val="28"/>
        </w:rPr>
        <w:t>).</w:t>
      </w:r>
      <w:r w:rsidRPr="0005220B">
        <w:rPr>
          <w:rFonts w:ascii="Times New Roman" w:eastAsia="Calibri" w:hAnsi="Times New Roman" w:cs="Times New Roman"/>
          <w:b/>
          <w:bCs/>
          <w:sz w:val="28"/>
          <w:szCs w:val="28"/>
        </w:rPr>
        <w:t xml:space="preserve"> </w:t>
      </w:r>
    </w:p>
    <w:p w:rsidR="0005220B" w:rsidRPr="0005220B" w:rsidRDefault="00DA36C6" w:rsidP="0005220B">
      <w:pPr>
        <w:bidi w:val="0"/>
        <w:spacing w:before="120"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05220B" w:rsidRPr="0005220B">
        <w:rPr>
          <w:rFonts w:ascii="Times New Roman" w:eastAsia="Calibri" w:hAnsi="Times New Roman" w:cs="Times New Roman"/>
          <w:b/>
          <w:sz w:val="28"/>
          <w:szCs w:val="28"/>
        </w:rPr>
        <w:t>Osteology:</w:t>
      </w:r>
    </w:p>
    <w:p w:rsidR="0005220B" w:rsidRPr="004C4F1A" w:rsidRDefault="0005220B" w:rsidP="004C4F1A">
      <w:pPr>
        <w:bidi w:val="0"/>
        <w:spacing w:before="120" w:after="0" w:line="360" w:lineRule="auto"/>
        <w:jc w:val="both"/>
        <w:rPr>
          <w:rFonts w:ascii="Times New Roman" w:eastAsia="Calibri" w:hAnsi="Times New Roman" w:cs="Times New Roman"/>
          <w:b/>
          <w:bCs/>
          <w:sz w:val="28"/>
          <w:szCs w:val="28"/>
        </w:rPr>
      </w:pPr>
      <w:r w:rsidRPr="0005220B">
        <w:rPr>
          <w:rFonts w:ascii="Times New Roman" w:eastAsia="Calibri" w:hAnsi="Times New Roman" w:cs="Times New Roman"/>
          <w:b/>
          <w:sz w:val="28"/>
          <w:szCs w:val="28"/>
        </w:rPr>
        <w:t xml:space="preserve">     </w:t>
      </w:r>
      <w:r w:rsidRPr="0005220B">
        <w:rPr>
          <w:rFonts w:ascii="Times New Roman" w:eastAsia="Calibri" w:hAnsi="Times New Roman" w:cs="Times New Roman"/>
          <w:sz w:val="28"/>
          <w:szCs w:val="28"/>
        </w:rPr>
        <w:t>Anterior components of</w:t>
      </w:r>
      <w:r w:rsidR="00377B84">
        <w:rPr>
          <w:rFonts w:ascii="Times New Roman" w:eastAsia="Calibri" w:hAnsi="Times New Roman" w:cs="Times New Roman"/>
          <w:sz w:val="28"/>
          <w:szCs w:val="28"/>
        </w:rPr>
        <w:t xml:space="preserve"> the typical cervical vertebra consisted of body, </w:t>
      </w:r>
      <w:r w:rsidRPr="0005220B">
        <w:rPr>
          <w:rFonts w:ascii="Times New Roman" w:eastAsia="Calibri" w:hAnsi="Times New Roman" w:cs="Times New Roman"/>
          <w:sz w:val="28"/>
          <w:szCs w:val="28"/>
        </w:rPr>
        <w:t>pedicle</w:t>
      </w:r>
      <w:r w:rsidR="00DA36C6">
        <w:rPr>
          <w:rFonts w:ascii="Times New Roman" w:eastAsia="Calibri" w:hAnsi="Times New Roman" w:cs="Times New Roman"/>
          <w:sz w:val="28"/>
          <w:szCs w:val="28"/>
        </w:rPr>
        <w:t>,</w:t>
      </w:r>
      <w:r w:rsidRPr="0005220B">
        <w:rPr>
          <w:rFonts w:ascii="Times New Roman" w:eastAsia="Calibri" w:hAnsi="Times New Roman" w:cs="Times New Roman"/>
          <w:sz w:val="28"/>
          <w:szCs w:val="28"/>
        </w:rPr>
        <w:t xml:space="preserve"> anterior and posterior tubercle of the transverse process, </w:t>
      </w:r>
      <w:proofErr w:type="spellStart"/>
      <w:r w:rsidRPr="0005220B">
        <w:rPr>
          <w:rFonts w:ascii="Times New Roman" w:eastAsia="Calibri" w:hAnsi="Times New Roman" w:cs="Times New Roman"/>
          <w:sz w:val="28"/>
          <w:szCs w:val="28"/>
        </w:rPr>
        <w:lastRenderedPageBreak/>
        <w:t>intertubercular</w:t>
      </w:r>
      <w:proofErr w:type="spellEnd"/>
      <w:r w:rsidRPr="0005220B">
        <w:rPr>
          <w:rFonts w:ascii="Times New Roman" w:eastAsia="Calibri" w:hAnsi="Times New Roman" w:cs="Times New Roman"/>
          <w:sz w:val="28"/>
          <w:szCs w:val="28"/>
        </w:rPr>
        <w:t xml:space="preserve"> lamella of the transverse process</w:t>
      </w:r>
      <w:r w:rsidR="00175682">
        <w:rPr>
          <w:rFonts w:ascii="Times New Roman" w:eastAsia="Calibri" w:hAnsi="Times New Roman" w:cs="Times New Roman"/>
          <w:sz w:val="28"/>
          <w:szCs w:val="28"/>
        </w:rPr>
        <w:t xml:space="preserve"> and </w:t>
      </w:r>
      <w:r w:rsidRPr="0005220B">
        <w:rPr>
          <w:rFonts w:ascii="Times New Roman" w:eastAsia="Calibri" w:hAnsi="Times New Roman" w:cs="Times New Roman"/>
          <w:sz w:val="28"/>
          <w:szCs w:val="28"/>
        </w:rPr>
        <w:t>foramen of the transverse process.</w:t>
      </w:r>
      <w:r w:rsidR="00175682">
        <w:rPr>
          <w:rFonts w:ascii="Times New Roman" w:eastAsia="Calibri" w:hAnsi="Times New Roman" w:cs="Times New Roman"/>
          <w:sz w:val="28"/>
          <w:szCs w:val="28"/>
        </w:rPr>
        <w:t xml:space="preserve"> </w:t>
      </w:r>
      <w:r w:rsidRPr="0005220B">
        <w:rPr>
          <w:rFonts w:ascii="Times New Roman" w:eastAsia="Calibri" w:hAnsi="Times New Roman" w:cs="Times New Roman"/>
          <w:sz w:val="28"/>
          <w:szCs w:val="28"/>
        </w:rPr>
        <w:t>Posterior components of the typical cervical vertebra consisted of lamina, bifid spinous process</w:t>
      </w:r>
      <w:r w:rsidR="00175682">
        <w:rPr>
          <w:rFonts w:ascii="Times New Roman" w:eastAsia="Calibri" w:hAnsi="Times New Roman" w:cs="Times New Roman"/>
          <w:sz w:val="28"/>
          <w:szCs w:val="28"/>
        </w:rPr>
        <w:t>,</w:t>
      </w:r>
      <w:r w:rsidRPr="0005220B">
        <w:rPr>
          <w:rFonts w:ascii="Times New Roman" w:eastAsia="Calibri" w:hAnsi="Times New Roman" w:cs="Times New Roman"/>
          <w:sz w:val="28"/>
          <w:szCs w:val="28"/>
        </w:rPr>
        <w:t xml:space="preserve"> superior articular process and inferior articular process </w:t>
      </w:r>
      <w:r w:rsidRPr="0005220B">
        <w:rPr>
          <w:rFonts w:ascii="Times New Roman" w:eastAsia="Calibri" w:hAnsi="Times New Roman" w:cs="Times New Roman"/>
          <w:b/>
          <w:bCs/>
          <w:sz w:val="28"/>
          <w:szCs w:val="28"/>
        </w:rPr>
        <w:t>(Abrahams et al., 201</w:t>
      </w:r>
      <w:r w:rsidR="004E7183">
        <w:rPr>
          <w:rFonts w:ascii="Times New Roman" w:eastAsia="Calibri" w:hAnsi="Times New Roman" w:cs="Times New Roman"/>
          <w:b/>
          <w:bCs/>
          <w:sz w:val="28"/>
          <w:szCs w:val="28"/>
        </w:rPr>
        <w:t>3</w:t>
      </w:r>
      <w:r w:rsidR="00377B84">
        <w:rPr>
          <w:rFonts w:ascii="Times New Roman" w:eastAsia="Calibri" w:hAnsi="Times New Roman" w:cs="Times New Roman"/>
          <w:b/>
          <w:bCs/>
          <w:sz w:val="28"/>
          <w:szCs w:val="28"/>
        </w:rPr>
        <w:t>).</w:t>
      </w:r>
      <w:r w:rsidRPr="0005220B">
        <w:rPr>
          <w:rFonts w:ascii="Times New Roman" w:eastAsia="Calibri" w:hAnsi="Times New Roman" w:cs="Times New Roman"/>
          <w:b/>
          <w:bCs/>
          <w:sz w:val="28"/>
          <w:szCs w:val="28"/>
        </w:rPr>
        <w:t xml:space="preserve"> </w:t>
      </w:r>
      <w:r w:rsidRPr="00175682">
        <w:rPr>
          <w:rFonts w:ascii="Times New Roman" w:eastAsia="Calibri" w:hAnsi="Times New Roman" w:cs="Times New Roman"/>
          <w:b/>
          <w:bCs/>
          <w:sz w:val="28"/>
          <w:szCs w:val="28"/>
        </w:rPr>
        <w:t>(fig</w:t>
      </w:r>
      <w:r w:rsidR="00175682" w:rsidRPr="00175682">
        <w:rPr>
          <w:rFonts w:ascii="Times New Roman" w:eastAsia="Calibri" w:hAnsi="Times New Roman" w:cs="Times New Roman"/>
          <w:b/>
          <w:bCs/>
          <w:sz w:val="28"/>
          <w:szCs w:val="28"/>
        </w:rPr>
        <w:t>.5)</w:t>
      </w:r>
      <w:r w:rsidRPr="0005220B">
        <w:rPr>
          <w:rFonts w:ascii="Times New Roman" w:eastAsia="Calibri" w:hAnsi="Times New Roman" w:cs="Times New Roman"/>
          <w:sz w:val="28"/>
          <w:szCs w:val="28"/>
        </w:rPr>
        <w:t xml:space="preserve"> </w:t>
      </w:r>
    </w:p>
    <w:p w:rsidR="0005220B" w:rsidRPr="0005220B" w:rsidRDefault="00387342" w:rsidP="00387342">
      <w:pPr>
        <w:bidi w:val="0"/>
        <w:spacing w:before="120" w:after="0" w:line="360" w:lineRule="auto"/>
        <w:jc w:val="center"/>
        <w:rPr>
          <w:rFonts w:ascii="Times New Roman" w:eastAsia="Calibri" w:hAnsi="Times New Roman" w:cs="Times New Roman"/>
          <w:sz w:val="28"/>
          <w:szCs w:val="28"/>
        </w:rPr>
      </w:pPr>
      <w:r w:rsidRPr="00387342">
        <w:rPr>
          <w:rFonts w:ascii="Times New Roman" w:eastAsia="Calibri" w:hAnsi="Times New Roman" w:cs="Times New Roman"/>
          <w:noProof/>
          <w:sz w:val="28"/>
          <w:szCs w:val="28"/>
        </w:rPr>
        <w:drawing>
          <wp:inline distT="0" distB="0" distL="0" distR="0">
            <wp:extent cx="5829300" cy="2595245"/>
            <wp:effectExtent l="0" t="0" r="0" b="0"/>
            <wp:docPr id="15" name="صورة 15" descr="https://www.johnthebodyman.com/wp-content/uploads/2014/06/Diagram-of-cervical-connections-e140311625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www.johnthebodyman.com/wp-content/uploads/2014/06/Diagram-of-cervical-connections-e1403116253128.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3064" r="3217"/>
                    <a:stretch/>
                  </pic:blipFill>
                  <pic:spPr bwMode="auto">
                    <a:xfrm>
                      <a:off x="0" y="0"/>
                      <a:ext cx="5830097" cy="2595600"/>
                    </a:xfrm>
                    <a:prstGeom prst="rect">
                      <a:avLst/>
                    </a:prstGeom>
                    <a:noFill/>
                    <a:ln>
                      <a:noFill/>
                    </a:ln>
                    <a:extLst>
                      <a:ext uri="{53640926-AAD7-44D8-BBD7-CCE9431645EC}">
                        <a14:shadowObscured xmlns:a14="http://schemas.microsoft.com/office/drawing/2010/main"/>
                      </a:ext>
                    </a:extLst>
                  </pic:spPr>
                </pic:pic>
              </a:graphicData>
            </a:graphic>
          </wp:inline>
        </w:drawing>
      </w:r>
    </w:p>
    <w:p w:rsidR="0005220B" w:rsidRPr="004E30EE" w:rsidRDefault="00175682" w:rsidP="00923C4D">
      <w:pPr>
        <w:bidi w:val="0"/>
        <w:spacing w:before="120" w:after="0" w:line="360" w:lineRule="auto"/>
        <w:rPr>
          <w:rFonts w:ascii="Times New Roman" w:eastAsia="Calibri" w:hAnsi="Times New Roman" w:cs="Times New Roman"/>
          <w:b/>
          <w:bCs/>
          <w:sz w:val="24"/>
          <w:szCs w:val="24"/>
        </w:rPr>
      </w:pPr>
      <w:r w:rsidRPr="00175682">
        <w:rPr>
          <w:rFonts w:ascii="Times New Roman" w:eastAsia="Calibri" w:hAnsi="Times New Roman" w:cs="Times New Roman"/>
          <w:b/>
          <w:bCs/>
          <w:sz w:val="24"/>
          <w:szCs w:val="24"/>
        </w:rPr>
        <w:t>F</w:t>
      </w:r>
      <w:r w:rsidR="0005220B" w:rsidRPr="00175682">
        <w:rPr>
          <w:rFonts w:ascii="Times New Roman" w:eastAsia="Calibri" w:hAnsi="Times New Roman" w:cs="Times New Roman"/>
          <w:b/>
          <w:bCs/>
          <w:sz w:val="24"/>
          <w:szCs w:val="24"/>
        </w:rPr>
        <w:t>ig</w:t>
      </w:r>
      <w:r w:rsidRPr="00175682">
        <w:rPr>
          <w:rFonts w:ascii="Times New Roman" w:eastAsia="Calibri" w:hAnsi="Times New Roman" w:cs="Times New Roman"/>
          <w:b/>
          <w:bCs/>
          <w:sz w:val="24"/>
          <w:szCs w:val="24"/>
        </w:rPr>
        <w:t>.</w:t>
      </w:r>
      <w:r w:rsidR="0005220B" w:rsidRPr="00175682">
        <w:rPr>
          <w:rFonts w:ascii="Times New Roman" w:eastAsia="Calibri" w:hAnsi="Times New Roman" w:cs="Times New Roman"/>
          <w:b/>
          <w:bCs/>
          <w:sz w:val="24"/>
          <w:szCs w:val="24"/>
        </w:rPr>
        <w:t xml:space="preserve"> (5</w:t>
      </w:r>
      <w:r w:rsidRPr="00175682">
        <w:rPr>
          <w:rFonts w:ascii="Times New Roman" w:eastAsia="Calibri" w:hAnsi="Times New Roman" w:cs="Times New Roman"/>
          <w:b/>
          <w:bCs/>
          <w:sz w:val="24"/>
          <w:szCs w:val="24"/>
        </w:rPr>
        <w:t>):</w:t>
      </w:r>
      <w:r w:rsidR="0005220B" w:rsidRPr="00175682">
        <w:rPr>
          <w:rFonts w:ascii="Times New Roman" w:eastAsia="Calibri" w:hAnsi="Times New Roman" w:cs="Times New Roman"/>
          <w:sz w:val="24"/>
          <w:szCs w:val="24"/>
        </w:rPr>
        <w:t xml:space="preserve"> </w:t>
      </w:r>
      <w:r w:rsidR="00923C4D">
        <w:rPr>
          <w:rFonts w:ascii="Times New Roman" w:eastAsia="Calibri" w:hAnsi="Times New Roman" w:cs="Times New Roman"/>
          <w:sz w:val="24"/>
          <w:szCs w:val="24"/>
        </w:rPr>
        <w:t>F</w:t>
      </w:r>
      <w:r w:rsidR="0005220B" w:rsidRPr="00175682">
        <w:rPr>
          <w:rFonts w:ascii="Times New Roman" w:eastAsia="Calibri" w:hAnsi="Times New Roman" w:cs="Times New Roman"/>
          <w:sz w:val="24"/>
          <w:szCs w:val="24"/>
        </w:rPr>
        <w:t>orth and Seventh cervical vertebra, superior view</w:t>
      </w:r>
      <w:r w:rsidRPr="00175682">
        <w:rPr>
          <w:rFonts w:ascii="Times New Roman" w:eastAsia="Calibri" w:hAnsi="Times New Roman" w:cs="Times New Roman"/>
          <w:sz w:val="24"/>
          <w:szCs w:val="24"/>
        </w:rPr>
        <w:t xml:space="preserve"> </w:t>
      </w:r>
      <w:r w:rsidRPr="004E30EE">
        <w:rPr>
          <w:rFonts w:asciiTheme="majorBidi" w:hAnsiTheme="majorBidi" w:cstheme="majorBidi"/>
          <w:b/>
          <w:bCs/>
          <w:sz w:val="24"/>
          <w:szCs w:val="24"/>
        </w:rPr>
        <w:t>(</w:t>
      </w:r>
      <w:proofErr w:type="spellStart"/>
      <w:r w:rsidRPr="004E30EE">
        <w:rPr>
          <w:rFonts w:asciiTheme="majorBidi" w:hAnsiTheme="majorBidi" w:cstheme="majorBidi"/>
          <w:b/>
          <w:bCs/>
          <w:sz w:val="24"/>
          <w:szCs w:val="24"/>
        </w:rPr>
        <w:t>Standring</w:t>
      </w:r>
      <w:proofErr w:type="spellEnd"/>
      <w:r w:rsidRPr="004E30EE">
        <w:rPr>
          <w:rFonts w:asciiTheme="majorBidi" w:hAnsiTheme="majorBidi" w:cstheme="majorBidi"/>
          <w:b/>
          <w:bCs/>
          <w:sz w:val="24"/>
          <w:szCs w:val="24"/>
        </w:rPr>
        <w:t xml:space="preserve"> et al., 2016).</w:t>
      </w:r>
      <w:r w:rsidRPr="004E30EE">
        <w:rPr>
          <w:rFonts w:ascii="Times New Roman" w:eastAsia="Calibri" w:hAnsi="Times New Roman" w:cs="Times New Roman"/>
          <w:b/>
          <w:bCs/>
          <w:sz w:val="28"/>
          <w:szCs w:val="28"/>
        </w:rPr>
        <w:t xml:space="preserve"> </w:t>
      </w:r>
    </w:p>
    <w:p w:rsidR="0005220B" w:rsidRPr="0005220B" w:rsidRDefault="0005220B" w:rsidP="0005220B">
      <w:pPr>
        <w:bidi w:val="0"/>
        <w:spacing w:before="120" w:after="0" w:line="360" w:lineRule="auto"/>
        <w:jc w:val="both"/>
        <w:rPr>
          <w:rFonts w:ascii="Times New Roman" w:eastAsia="Calibri" w:hAnsi="Times New Roman" w:cs="Times New Roman"/>
          <w:b/>
          <w:sz w:val="28"/>
          <w:szCs w:val="28"/>
        </w:rPr>
      </w:pPr>
      <w:r w:rsidRPr="0005220B">
        <w:rPr>
          <w:rFonts w:ascii="Times New Roman" w:eastAsia="Calibri" w:hAnsi="Times New Roman" w:cs="Times New Roman"/>
          <w:bCs/>
          <w:sz w:val="28"/>
          <w:szCs w:val="28"/>
        </w:rPr>
        <w:t xml:space="preserve"> </w:t>
      </w:r>
      <w:r w:rsidRPr="0005220B">
        <w:rPr>
          <w:rFonts w:ascii="Times New Roman" w:eastAsia="Calibri" w:hAnsi="Times New Roman" w:cs="Times New Roman"/>
          <w:b/>
          <w:sz w:val="28"/>
          <w:szCs w:val="28"/>
        </w:rPr>
        <w:t>Articulations:</w:t>
      </w:r>
    </w:p>
    <w:p w:rsidR="0005220B" w:rsidRPr="0005220B" w:rsidRDefault="00175682" w:rsidP="00175682">
      <w:pPr>
        <w:bidi w:val="0"/>
        <w:spacing w:before="120"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5220B" w:rsidRPr="0005220B">
        <w:rPr>
          <w:rFonts w:ascii="Times New Roman" w:eastAsia="Calibri" w:hAnsi="Times New Roman" w:cs="Times New Roman"/>
          <w:sz w:val="28"/>
          <w:szCs w:val="28"/>
        </w:rPr>
        <w:t>Intervertebral disc (superior and inferior): interposed between hyaline cartilage on the centrum of the vertebral bodies</w:t>
      </w:r>
      <w:r>
        <w:rPr>
          <w:rFonts w:ascii="Times New Roman" w:eastAsia="Calibri" w:hAnsi="Times New Roman" w:cs="Times New Roman"/>
          <w:sz w:val="28"/>
          <w:szCs w:val="28"/>
        </w:rPr>
        <w:t xml:space="preserve">. </w:t>
      </w:r>
      <w:r w:rsidR="0005220B" w:rsidRPr="0005220B">
        <w:rPr>
          <w:rFonts w:ascii="Times New Roman" w:eastAsia="Calibri" w:hAnsi="Times New Roman" w:cs="Times New Roman"/>
          <w:sz w:val="28"/>
          <w:szCs w:val="28"/>
        </w:rPr>
        <w:t xml:space="preserve">The superior surface of the vertebra below curves upward to form a hyaline covered lip. The lip articulates with the inferior </w:t>
      </w:r>
      <w:r w:rsidR="00D17A0B" w:rsidRPr="0005220B">
        <w:rPr>
          <w:rFonts w:ascii="Times New Roman" w:eastAsia="Calibri" w:hAnsi="Times New Roman" w:cs="Times New Roman"/>
          <w:sz w:val="28"/>
          <w:szCs w:val="28"/>
        </w:rPr>
        <w:t>beveled</w:t>
      </w:r>
      <w:r w:rsidR="0005220B" w:rsidRPr="0005220B">
        <w:rPr>
          <w:rFonts w:ascii="Times New Roman" w:eastAsia="Calibri" w:hAnsi="Times New Roman" w:cs="Times New Roman"/>
          <w:sz w:val="28"/>
          <w:szCs w:val="28"/>
        </w:rPr>
        <w:t xml:space="preserve"> surface of the vertebra above; this occurs bilaterally</w:t>
      </w:r>
      <w:r>
        <w:rPr>
          <w:rFonts w:ascii="Times New Roman" w:eastAsia="Calibri" w:hAnsi="Times New Roman" w:cs="Times New Roman"/>
          <w:sz w:val="28"/>
          <w:szCs w:val="28"/>
        </w:rPr>
        <w:t xml:space="preserve"> and thus </w:t>
      </w:r>
      <w:proofErr w:type="gramStart"/>
      <w:r w:rsidR="0005220B" w:rsidRPr="0005220B">
        <w:rPr>
          <w:rFonts w:ascii="Times New Roman" w:eastAsia="Calibri" w:hAnsi="Times New Roman" w:cs="Times New Roman"/>
          <w:sz w:val="28"/>
          <w:szCs w:val="28"/>
        </w:rPr>
        <w:t xml:space="preserve">the intervertebral foramen in cervical vertebrae is bordered anteriorly by both the cervical vertebrae from above and below </w:t>
      </w:r>
      <w:r w:rsidR="00D17A0B" w:rsidRPr="00D17A0B">
        <w:rPr>
          <w:rFonts w:ascii="Times New Roman" w:eastAsia="Calibri" w:hAnsi="Times New Roman" w:cs="Times New Roman"/>
          <w:b/>
          <w:bCs/>
          <w:sz w:val="28"/>
          <w:szCs w:val="28"/>
        </w:rPr>
        <w:t>(Lisle</w:t>
      </w:r>
      <w:r w:rsidR="0005220B" w:rsidRPr="0005220B">
        <w:rPr>
          <w:rFonts w:ascii="Times New Roman" w:eastAsia="Calibri" w:hAnsi="Times New Roman" w:cs="Times New Roman"/>
          <w:b/>
          <w:i/>
          <w:sz w:val="28"/>
          <w:szCs w:val="28"/>
        </w:rPr>
        <w:t>, 2012</w:t>
      </w:r>
      <w:r w:rsidR="0005220B" w:rsidRPr="0005220B">
        <w:rPr>
          <w:rFonts w:ascii="Times New Roman" w:eastAsia="Calibri" w:hAnsi="Times New Roman" w:cs="Times New Roman"/>
          <w:sz w:val="28"/>
          <w:szCs w:val="28"/>
        </w:rPr>
        <w:t>)</w:t>
      </w:r>
      <w:proofErr w:type="gramEnd"/>
      <w:r w:rsidR="0005220B" w:rsidRPr="0005220B">
        <w:rPr>
          <w:rFonts w:ascii="Times New Roman" w:eastAsia="Calibri" w:hAnsi="Times New Roman" w:cs="Times New Roman"/>
          <w:sz w:val="28"/>
          <w:szCs w:val="28"/>
        </w:rPr>
        <w:t xml:space="preserve">. </w:t>
      </w:r>
    </w:p>
    <w:p w:rsidR="00175682" w:rsidRDefault="0005220B" w:rsidP="00175682">
      <w:pPr>
        <w:bidi w:val="0"/>
        <w:spacing w:before="120" w:after="0" w:line="360" w:lineRule="auto"/>
        <w:jc w:val="both"/>
        <w:rPr>
          <w:rFonts w:ascii="Times New Roman" w:eastAsia="Calibri" w:hAnsi="Times New Roman" w:cs="Times New Roman"/>
          <w:sz w:val="28"/>
          <w:szCs w:val="28"/>
        </w:rPr>
      </w:pPr>
      <w:r w:rsidRPr="0005220B">
        <w:rPr>
          <w:rFonts w:ascii="Times New Roman" w:eastAsia="Calibri" w:hAnsi="Times New Roman" w:cs="Times New Roman"/>
          <w:sz w:val="28"/>
          <w:szCs w:val="28"/>
        </w:rPr>
        <w:t xml:space="preserve"> </w:t>
      </w:r>
      <w:r w:rsidR="00175682">
        <w:rPr>
          <w:rFonts w:ascii="Times New Roman" w:eastAsia="Calibri" w:hAnsi="Times New Roman" w:cs="Times New Roman"/>
          <w:sz w:val="28"/>
          <w:szCs w:val="28"/>
        </w:rPr>
        <w:t xml:space="preserve">   </w:t>
      </w:r>
      <w:r w:rsidRPr="0005220B">
        <w:rPr>
          <w:rFonts w:ascii="Times New Roman" w:eastAsia="Calibri" w:hAnsi="Times New Roman" w:cs="Times New Roman"/>
          <w:sz w:val="28"/>
          <w:szCs w:val="28"/>
        </w:rPr>
        <w:t xml:space="preserve"> In the facet (zygapophyseal) joint the articular processes lie at the junction of pedicle and lamina, the articular surface </w:t>
      </w:r>
      <w:proofErr w:type="gramStart"/>
      <w:r w:rsidRPr="0005220B">
        <w:rPr>
          <w:rFonts w:ascii="Times New Roman" w:eastAsia="Calibri" w:hAnsi="Times New Roman" w:cs="Times New Roman"/>
          <w:sz w:val="28"/>
          <w:szCs w:val="28"/>
        </w:rPr>
        <w:t>can be viewed</w:t>
      </w:r>
      <w:proofErr w:type="gramEnd"/>
      <w:r w:rsidRPr="0005220B">
        <w:rPr>
          <w:rFonts w:ascii="Times New Roman" w:eastAsia="Calibri" w:hAnsi="Times New Roman" w:cs="Times New Roman"/>
          <w:sz w:val="28"/>
          <w:szCs w:val="28"/>
        </w:rPr>
        <w:t xml:space="preserve"> as a cylinder sliced obliquely.</w:t>
      </w:r>
      <w:r w:rsidR="00175682">
        <w:rPr>
          <w:rFonts w:ascii="Times New Roman" w:eastAsia="Calibri" w:hAnsi="Times New Roman" w:cs="Times New Roman"/>
          <w:sz w:val="28"/>
          <w:szCs w:val="28"/>
        </w:rPr>
        <w:t xml:space="preserve"> </w:t>
      </w:r>
      <w:r w:rsidRPr="0005220B">
        <w:rPr>
          <w:rFonts w:ascii="Times New Roman" w:eastAsia="Calibri" w:hAnsi="Times New Roman" w:cs="Times New Roman"/>
          <w:sz w:val="28"/>
          <w:szCs w:val="28"/>
        </w:rPr>
        <w:t>The upper facets face obliquely up and back. The lower facets face down and forward (</w:t>
      </w:r>
      <w:r w:rsidRPr="0005220B">
        <w:rPr>
          <w:rFonts w:ascii="Times New Roman" w:eastAsia="Calibri" w:hAnsi="Times New Roman" w:cs="Times New Roman"/>
          <w:b/>
          <w:i/>
          <w:sz w:val="28"/>
          <w:szCs w:val="28"/>
        </w:rPr>
        <w:t>Lisle, 2012</w:t>
      </w:r>
      <w:r w:rsidRPr="0005220B">
        <w:rPr>
          <w:rFonts w:ascii="Times New Roman" w:eastAsia="Calibri" w:hAnsi="Times New Roman" w:cs="Times New Roman"/>
          <w:sz w:val="28"/>
          <w:szCs w:val="28"/>
        </w:rPr>
        <w:t>).</w:t>
      </w:r>
    </w:p>
    <w:p w:rsidR="004C4F1A" w:rsidRDefault="004C4F1A" w:rsidP="004C4F1A">
      <w:pPr>
        <w:bidi w:val="0"/>
        <w:spacing w:before="120" w:after="0" w:line="360" w:lineRule="auto"/>
        <w:jc w:val="both"/>
        <w:rPr>
          <w:rFonts w:ascii="Times New Roman" w:eastAsia="Calibri" w:hAnsi="Times New Roman" w:cs="Times New Roman"/>
          <w:sz w:val="28"/>
          <w:szCs w:val="28"/>
        </w:rPr>
      </w:pPr>
    </w:p>
    <w:p w:rsidR="0005220B" w:rsidRPr="0005220B" w:rsidRDefault="0005220B" w:rsidP="00175682">
      <w:pPr>
        <w:bidi w:val="0"/>
        <w:spacing w:before="120" w:after="0" w:line="360" w:lineRule="auto"/>
        <w:jc w:val="both"/>
        <w:rPr>
          <w:rFonts w:ascii="Times New Roman" w:eastAsia="Calibri" w:hAnsi="Times New Roman" w:cs="Times New Roman"/>
          <w:b/>
          <w:sz w:val="28"/>
          <w:szCs w:val="28"/>
        </w:rPr>
      </w:pPr>
      <w:r w:rsidRPr="0005220B">
        <w:rPr>
          <w:rFonts w:ascii="Times New Roman" w:eastAsia="Calibri" w:hAnsi="Times New Roman" w:cs="Times New Roman"/>
          <w:b/>
          <w:sz w:val="28"/>
          <w:szCs w:val="28"/>
        </w:rPr>
        <w:lastRenderedPageBreak/>
        <w:t xml:space="preserve">Vertebra </w:t>
      </w:r>
      <w:r w:rsidR="00D17A0B" w:rsidRPr="0005220B">
        <w:rPr>
          <w:rFonts w:ascii="Times New Roman" w:eastAsia="Calibri" w:hAnsi="Times New Roman" w:cs="Times New Roman"/>
          <w:b/>
          <w:sz w:val="28"/>
          <w:szCs w:val="28"/>
        </w:rPr>
        <w:t>prominence</w:t>
      </w:r>
      <w:r w:rsidRPr="0005220B">
        <w:rPr>
          <w:rFonts w:ascii="Times New Roman" w:eastAsia="Calibri" w:hAnsi="Times New Roman" w:cs="Times New Roman"/>
          <w:b/>
          <w:sz w:val="28"/>
          <w:szCs w:val="28"/>
        </w:rPr>
        <w:t xml:space="preserve"> (C7):</w:t>
      </w:r>
    </w:p>
    <w:p w:rsidR="0005220B" w:rsidRPr="0005220B" w:rsidRDefault="00175682" w:rsidP="0005220B">
      <w:pPr>
        <w:bidi w:val="0"/>
        <w:spacing w:before="120" w:after="0" w:line="360" w:lineRule="auto"/>
        <w:jc w:val="both"/>
        <w:rPr>
          <w:rFonts w:ascii="Times New Roman" w:eastAsia="Calibri" w:hAnsi="Times New Roman" w:cs="Times New Roman"/>
          <w:sz w:val="28"/>
          <w:szCs w:val="28"/>
        </w:rPr>
      </w:pPr>
      <w:r>
        <w:rPr>
          <w:rFonts w:ascii="Times New Roman" w:eastAsia="Calibri" w:hAnsi="Times New Roman" w:cs="Times New Roman"/>
          <w:bCs/>
          <w:sz w:val="28"/>
          <w:szCs w:val="28"/>
        </w:rPr>
        <w:t xml:space="preserve">       </w:t>
      </w:r>
      <w:r w:rsidR="0005220B" w:rsidRPr="0005220B">
        <w:rPr>
          <w:rFonts w:ascii="Times New Roman" w:eastAsia="Calibri" w:hAnsi="Times New Roman" w:cs="Times New Roman"/>
          <w:bCs/>
          <w:sz w:val="28"/>
          <w:szCs w:val="28"/>
        </w:rPr>
        <w:t xml:space="preserve">C7, also called vertebra </w:t>
      </w:r>
      <w:r w:rsidR="00D17A0B" w:rsidRPr="0005220B">
        <w:rPr>
          <w:rFonts w:ascii="Times New Roman" w:eastAsia="Calibri" w:hAnsi="Times New Roman" w:cs="Times New Roman"/>
          <w:bCs/>
          <w:sz w:val="28"/>
          <w:szCs w:val="28"/>
        </w:rPr>
        <w:t>prominence</w:t>
      </w:r>
      <w:r w:rsidR="0005220B" w:rsidRPr="0005220B">
        <w:rPr>
          <w:rFonts w:ascii="Times New Roman" w:eastAsia="Calibri" w:hAnsi="Times New Roman" w:cs="Times New Roman"/>
          <w:bCs/>
          <w:sz w:val="28"/>
          <w:szCs w:val="28"/>
        </w:rPr>
        <w:t>, is the seventh cervical vertebra and looks like the vertebrae from C3 to C6 but has some distinct features making it an</w:t>
      </w:r>
      <w:r w:rsidR="0005220B" w:rsidRPr="0005220B">
        <w:rPr>
          <w:rFonts w:ascii="Times New Roman" w:eastAsia="Calibri" w:hAnsi="Times New Roman" w:cs="Times New Roman"/>
          <w:sz w:val="28"/>
          <w:szCs w:val="28"/>
        </w:rPr>
        <w:t xml:space="preserve"> atypical vertebrae. The name vertebra </w:t>
      </w:r>
      <w:r w:rsidR="00D17A0B" w:rsidRPr="0005220B">
        <w:rPr>
          <w:rFonts w:ascii="Times New Roman" w:eastAsia="Calibri" w:hAnsi="Times New Roman" w:cs="Times New Roman"/>
          <w:sz w:val="28"/>
          <w:szCs w:val="28"/>
        </w:rPr>
        <w:t>prominence</w:t>
      </w:r>
      <w:r w:rsidR="0005220B" w:rsidRPr="0005220B">
        <w:rPr>
          <w:rFonts w:ascii="Times New Roman" w:eastAsia="Calibri" w:hAnsi="Times New Roman" w:cs="Times New Roman"/>
          <w:sz w:val="28"/>
          <w:szCs w:val="28"/>
        </w:rPr>
        <w:t xml:space="preserve"> arises from its long spinous process, which is easily palpable </w:t>
      </w:r>
      <w:r w:rsidR="0005220B" w:rsidRPr="0005220B">
        <w:rPr>
          <w:rFonts w:ascii="Times New Roman" w:eastAsia="Calibri" w:hAnsi="Times New Roman" w:cs="Times New Roman"/>
          <w:b/>
          <w:bCs/>
          <w:sz w:val="28"/>
          <w:szCs w:val="28"/>
        </w:rPr>
        <w:t>(Butler et al., 2012).</w:t>
      </w:r>
      <w:r w:rsidR="0005220B" w:rsidRPr="0005220B">
        <w:rPr>
          <w:rFonts w:ascii="Times New Roman" w:eastAsia="Calibri" w:hAnsi="Times New Roman" w:cs="Times New Roman"/>
          <w:sz w:val="28"/>
          <w:szCs w:val="28"/>
        </w:rPr>
        <w:t> </w:t>
      </w:r>
    </w:p>
    <w:p w:rsidR="0005220B" w:rsidRPr="0005220B" w:rsidRDefault="0005220B" w:rsidP="0005220B">
      <w:pPr>
        <w:bidi w:val="0"/>
        <w:spacing w:before="120" w:after="0" w:line="360" w:lineRule="auto"/>
        <w:jc w:val="both"/>
        <w:rPr>
          <w:rFonts w:ascii="Times New Roman" w:eastAsia="Calibri" w:hAnsi="Times New Roman" w:cs="Times New Roman"/>
          <w:b/>
          <w:sz w:val="28"/>
          <w:szCs w:val="28"/>
        </w:rPr>
      </w:pPr>
      <w:r w:rsidRPr="0005220B">
        <w:rPr>
          <w:rFonts w:ascii="Times New Roman" w:eastAsia="Calibri" w:hAnsi="Times New Roman" w:cs="Times New Roman"/>
          <w:b/>
          <w:sz w:val="28"/>
          <w:szCs w:val="28"/>
        </w:rPr>
        <w:t>Gross anatomy:</w:t>
      </w:r>
    </w:p>
    <w:p w:rsidR="0005220B" w:rsidRPr="00377B84" w:rsidRDefault="002A37C9" w:rsidP="00377B84">
      <w:pPr>
        <w:bidi w:val="0"/>
        <w:spacing w:before="120" w:after="0" w:line="360" w:lineRule="auto"/>
        <w:jc w:val="both"/>
        <w:rPr>
          <w:rFonts w:ascii="Times New Roman" w:eastAsia="Calibri" w:hAnsi="Times New Roman" w:cs="Times New Roman"/>
          <w:b/>
          <w:bCs/>
          <w:sz w:val="28"/>
          <w:szCs w:val="28"/>
        </w:rPr>
      </w:pPr>
      <w:r>
        <w:rPr>
          <w:rFonts w:ascii="Times New Roman" w:eastAsia="Calibri" w:hAnsi="Times New Roman" w:cs="Times New Roman"/>
          <w:sz w:val="28"/>
          <w:szCs w:val="28"/>
        </w:rPr>
        <w:t xml:space="preserve">       </w:t>
      </w:r>
      <w:r w:rsidR="00377B84">
        <w:rPr>
          <w:rFonts w:ascii="Times New Roman" w:eastAsia="Calibri" w:hAnsi="Times New Roman" w:cs="Times New Roman"/>
          <w:sz w:val="28"/>
          <w:szCs w:val="28"/>
        </w:rPr>
        <w:t>C7 possesses the standard </w:t>
      </w:r>
      <w:r w:rsidR="0005220B" w:rsidRPr="0005220B">
        <w:rPr>
          <w:rFonts w:ascii="Times New Roman" w:eastAsia="Calibri" w:hAnsi="Times New Roman" w:cs="Times New Roman"/>
          <w:sz w:val="28"/>
          <w:szCs w:val="28"/>
        </w:rPr>
        <w:t>cervical vertebral features but has some distinct features: spinous process ends in a rounded tubercle and is not bifid</w:t>
      </w:r>
      <w:r>
        <w:rPr>
          <w:rFonts w:ascii="Times New Roman" w:eastAsia="Calibri" w:hAnsi="Times New Roman" w:cs="Times New Roman"/>
          <w:sz w:val="28"/>
          <w:szCs w:val="28"/>
        </w:rPr>
        <w:t xml:space="preserve">. </w:t>
      </w:r>
      <w:r w:rsidR="0005220B" w:rsidRPr="0005220B">
        <w:rPr>
          <w:rFonts w:ascii="Times New Roman" w:eastAsia="Calibri" w:hAnsi="Times New Roman" w:cs="Times New Roman"/>
          <w:sz w:val="28"/>
          <w:szCs w:val="28"/>
        </w:rPr>
        <w:t>C7 transverse foramen are small, and do not transit the vertebral artery. C7 anterior tubercle is small,</w:t>
      </w:r>
      <w:r>
        <w:rPr>
          <w:rFonts w:ascii="Times New Roman" w:eastAsia="Calibri" w:hAnsi="Times New Roman" w:cs="Times New Roman"/>
          <w:sz w:val="28"/>
          <w:szCs w:val="28"/>
        </w:rPr>
        <w:t xml:space="preserve"> and is the site of attachment </w:t>
      </w:r>
      <w:r w:rsidR="00377B84">
        <w:rPr>
          <w:rFonts w:ascii="Times New Roman" w:eastAsia="Calibri" w:hAnsi="Times New Roman" w:cs="Times New Roman"/>
          <w:sz w:val="28"/>
          <w:szCs w:val="28"/>
        </w:rPr>
        <w:t xml:space="preserve">for </w:t>
      </w:r>
      <w:proofErr w:type="spellStart"/>
      <w:r w:rsidR="00377B84">
        <w:rPr>
          <w:rFonts w:ascii="Times New Roman" w:eastAsia="Calibri" w:hAnsi="Times New Roman" w:cs="Times New Roman"/>
          <w:sz w:val="28"/>
          <w:szCs w:val="28"/>
        </w:rPr>
        <w:t>scalenus</w:t>
      </w:r>
      <w:proofErr w:type="spellEnd"/>
      <w:r w:rsidR="00377B84">
        <w:rPr>
          <w:rFonts w:ascii="Times New Roman" w:eastAsia="Calibri" w:hAnsi="Times New Roman" w:cs="Times New Roman"/>
          <w:sz w:val="28"/>
          <w:szCs w:val="28"/>
        </w:rPr>
        <w:t xml:space="preserve"> </w:t>
      </w:r>
      <w:proofErr w:type="spellStart"/>
      <w:r w:rsidR="00377B84">
        <w:rPr>
          <w:rFonts w:ascii="Times New Roman" w:eastAsia="Calibri" w:hAnsi="Times New Roman" w:cs="Times New Roman"/>
          <w:sz w:val="28"/>
          <w:szCs w:val="28"/>
        </w:rPr>
        <w:t>pleuralis</w:t>
      </w:r>
      <w:proofErr w:type="spellEnd"/>
      <w:r w:rsidR="00377B84">
        <w:rPr>
          <w:rFonts w:ascii="Times New Roman" w:eastAsia="Calibri" w:hAnsi="Times New Roman" w:cs="Times New Roman"/>
          <w:sz w:val="28"/>
          <w:szCs w:val="28"/>
        </w:rPr>
        <w:t xml:space="preserve"> </w:t>
      </w:r>
      <w:r w:rsidR="0005220B" w:rsidRPr="0005220B">
        <w:rPr>
          <w:rFonts w:ascii="Times New Roman" w:eastAsia="Calibri" w:hAnsi="Times New Roman" w:cs="Times New Roman"/>
          <w:sz w:val="28"/>
          <w:szCs w:val="28"/>
        </w:rPr>
        <w:t xml:space="preserve">and </w:t>
      </w:r>
      <w:proofErr w:type="spellStart"/>
      <w:r w:rsidR="0005220B" w:rsidRPr="0005220B">
        <w:rPr>
          <w:rFonts w:ascii="Times New Roman" w:eastAsia="Calibri" w:hAnsi="Times New Roman" w:cs="Times New Roman"/>
          <w:sz w:val="28"/>
          <w:szCs w:val="28"/>
        </w:rPr>
        <w:t>suprapleural</w:t>
      </w:r>
      <w:proofErr w:type="spellEnd"/>
      <w:r w:rsidR="0005220B" w:rsidRPr="0005220B">
        <w:rPr>
          <w:rFonts w:ascii="Times New Roman" w:eastAsia="Calibri" w:hAnsi="Times New Roman" w:cs="Times New Roman"/>
          <w:sz w:val="28"/>
          <w:szCs w:val="28"/>
        </w:rPr>
        <w:t xml:space="preserve"> membrane. C8 nerve, which does not have an associated cervical vertebra, exits in the C</w:t>
      </w:r>
      <w:r w:rsidR="00377B84">
        <w:rPr>
          <w:rFonts w:ascii="Times New Roman" w:eastAsia="Calibri" w:hAnsi="Times New Roman" w:cs="Times New Roman"/>
          <w:sz w:val="28"/>
          <w:szCs w:val="28"/>
        </w:rPr>
        <w:t>7-T1 vertebral foramen below C7</w:t>
      </w:r>
      <w:r w:rsidR="0005220B" w:rsidRPr="0005220B">
        <w:rPr>
          <w:rFonts w:ascii="Times New Roman" w:eastAsia="Calibri" w:hAnsi="Times New Roman" w:cs="Times New Roman"/>
          <w:sz w:val="28"/>
          <w:szCs w:val="28"/>
        </w:rPr>
        <w:t xml:space="preserve"> </w:t>
      </w:r>
      <w:r w:rsidR="00377B84" w:rsidRPr="00377B84">
        <w:rPr>
          <w:rFonts w:ascii="Times New Roman" w:eastAsia="Calibri" w:hAnsi="Times New Roman" w:cs="Times New Roman"/>
          <w:b/>
          <w:bCs/>
          <w:sz w:val="28"/>
          <w:szCs w:val="28"/>
        </w:rPr>
        <w:t>(</w:t>
      </w:r>
      <w:r w:rsidR="0005220B" w:rsidRPr="00377B84">
        <w:rPr>
          <w:rFonts w:ascii="Times New Roman" w:eastAsia="Calibri" w:hAnsi="Times New Roman" w:cs="Times New Roman"/>
          <w:b/>
          <w:bCs/>
          <w:i/>
          <w:sz w:val="28"/>
          <w:szCs w:val="28"/>
        </w:rPr>
        <w:t>White et al., 2012</w:t>
      </w:r>
      <w:r w:rsidR="00D17A0B" w:rsidRPr="00377B84">
        <w:rPr>
          <w:rFonts w:ascii="Times New Roman" w:eastAsia="Calibri" w:hAnsi="Times New Roman" w:cs="Times New Roman"/>
          <w:b/>
          <w:bCs/>
          <w:sz w:val="28"/>
          <w:szCs w:val="28"/>
        </w:rPr>
        <w:t>) &amp; (</w:t>
      </w:r>
      <w:proofErr w:type="spellStart"/>
      <w:r w:rsidR="0005220B" w:rsidRPr="00377B84">
        <w:rPr>
          <w:rFonts w:ascii="Times New Roman" w:eastAsia="Calibri" w:hAnsi="Times New Roman" w:cs="Times New Roman"/>
          <w:b/>
          <w:bCs/>
          <w:sz w:val="28"/>
          <w:szCs w:val="28"/>
        </w:rPr>
        <w:t>Grivas</w:t>
      </w:r>
      <w:proofErr w:type="spellEnd"/>
      <w:r w:rsidR="0005220B" w:rsidRPr="00377B84">
        <w:rPr>
          <w:rFonts w:ascii="Times New Roman" w:eastAsia="Calibri" w:hAnsi="Times New Roman" w:cs="Times New Roman"/>
          <w:b/>
          <w:bCs/>
          <w:sz w:val="28"/>
          <w:szCs w:val="28"/>
        </w:rPr>
        <w:t xml:space="preserve"> et </w:t>
      </w:r>
      <w:r w:rsidR="00D17A0B" w:rsidRPr="00377B84">
        <w:rPr>
          <w:rFonts w:ascii="Times New Roman" w:eastAsia="Calibri" w:hAnsi="Times New Roman" w:cs="Times New Roman"/>
          <w:b/>
          <w:bCs/>
          <w:sz w:val="28"/>
          <w:szCs w:val="28"/>
        </w:rPr>
        <w:t>al.</w:t>
      </w:r>
      <w:r w:rsidR="0005220B" w:rsidRPr="00377B84">
        <w:rPr>
          <w:rFonts w:ascii="Times New Roman" w:eastAsia="Calibri" w:hAnsi="Times New Roman" w:cs="Times New Roman"/>
          <w:b/>
          <w:bCs/>
          <w:sz w:val="28"/>
          <w:szCs w:val="28"/>
        </w:rPr>
        <w:t>, 2013) (fig</w:t>
      </w:r>
      <w:r w:rsidR="00377B84">
        <w:rPr>
          <w:rFonts w:ascii="Times New Roman" w:eastAsia="Calibri" w:hAnsi="Times New Roman" w:cs="Times New Roman"/>
          <w:b/>
          <w:bCs/>
          <w:sz w:val="28"/>
          <w:szCs w:val="28"/>
        </w:rPr>
        <w:t>.5)</w:t>
      </w:r>
      <w:r w:rsidR="0005220B" w:rsidRPr="00377B84">
        <w:rPr>
          <w:rFonts w:ascii="Times New Roman" w:eastAsia="Calibri" w:hAnsi="Times New Roman" w:cs="Times New Roman"/>
          <w:b/>
          <w:bCs/>
          <w:sz w:val="28"/>
          <w:szCs w:val="28"/>
        </w:rPr>
        <w:t xml:space="preserve"> </w:t>
      </w:r>
    </w:p>
    <w:p w:rsidR="0005220B" w:rsidRPr="0005220B" w:rsidRDefault="0005220B" w:rsidP="0005220B">
      <w:pPr>
        <w:bidi w:val="0"/>
        <w:spacing w:before="120" w:after="0" w:line="360" w:lineRule="auto"/>
        <w:jc w:val="both"/>
        <w:rPr>
          <w:rFonts w:ascii="Times New Roman" w:eastAsia="Calibri" w:hAnsi="Times New Roman" w:cs="Times New Roman"/>
          <w:b/>
          <w:sz w:val="28"/>
          <w:szCs w:val="28"/>
        </w:rPr>
      </w:pPr>
      <w:r w:rsidRPr="0005220B">
        <w:rPr>
          <w:rFonts w:ascii="Times New Roman" w:eastAsia="Calibri" w:hAnsi="Times New Roman" w:cs="Times New Roman"/>
          <w:b/>
          <w:sz w:val="28"/>
          <w:szCs w:val="28"/>
        </w:rPr>
        <w:t>Ligaments:</w:t>
      </w:r>
    </w:p>
    <w:p w:rsidR="0005220B" w:rsidRPr="0005220B" w:rsidRDefault="0005220B" w:rsidP="0005220B">
      <w:pPr>
        <w:bidi w:val="0"/>
        <w:spacing w:before="120" w:after="0" w:line="360" w:lineRule="auto"/>
        <w:jc w:val="both"/>
        <w:rPr>
          <w:rFonts w:ascii="Times New Roman" w:eastAsia="Calibri" w:hAnsi="Times New Roman" w:cs="Times New Roman"/>
          <w:sz w:val="28"/>
          <w:szCs w:val="28"/>
        </w:rPr>
      </w:pPr>
      <w:r w:rsidRPr="0005220B">
        <w:rPr>
          <w:rFonts w:ascii="Times New Roman" w:eastAsia="Calibri" w:hAnsi="Times New Roman" w:cs="Times New Roman"/>
          <w:sz w:val="28"/>
          <w:szCs w:val="28"/>
        </w:rPr>
        <w:t xml:space="preserve">    </w:t>
      </w:r>
      <w:r w:rsidR="002A37C9">
        <w:rPr>
          <w:rFonts w:ascii="Times New Roman" w:eastAsia="Calibri" w:hAnsi="Times New Roman" w:cs="Times New Roman"/>
          <w:sz w:val="28"/>
          <w:szCs w:val="28"/>
        </w:rPr>
        <w:t xml:space="preserve"> </w:t>
      </w:r>
      <w:r w:rsidRPr="0005220B">
        <w:rPr>
          <w:rFonts w:ascii="Times New Roman" w:eastAsia="Calibri" w:hAnsi="Times New Roman" w:cs="Times New Roman"/>
          <w:sz w:val="28"/>
          <w:szCs w:val="28"/>
        </w:rPr>
        <w:t xml:space="preserve">The anterior longitudinal ligament is a strong band extending along the anterior surfaces of the vertebral bodies. It is thicker and narrower opposite vertebral bodies than at the levels of intervertebral symphyses. It extends from the basilar part of the occipital bone to the anterior tubercle of C1 and the front of the body of C2, and then continues caudally to the front of the upper sacrum. Its longitudinal </w:t>
      </w:r>
      <w:r w:rsidR="00DF486A" w:rsidRPr="0005220B">
        <w:rPr>
          <w:rFonts w:ascii="Times New Roman" w:eastAsia="Calibri" w:hAnsi="Times New Roman" w:cs="Times New Roman"/>
          <w:sz w:val="28"/>
          <w:szCs w:val="28"/>
        </w:rPr>
        <w:t>fibers</w:t>
      </w:r>
      <w:r w:rsidRPr="0005220B">
        <w:rPr>
          <w:rFonts w:ascii="Times New Roman" w:eastAsia="Calibri" w:hAnsi="Times New Roman" w:cs="Times New Roman"/>
          <w:sz w:val="28"/>
          <w:szCs w:val="28"/>
        </w:rPr>
        <w:t xml:space="preserve"> are strongly adherent to the intervertebral discs, hyaline cartilage </w:t>
      </w:r>
      <w:r w:rsidR="002B5002" w:rsidRPr="0005220B">
        <w:rPr>
          <w:rFonts w:ascii="Times New Roman" w:eastAsia="Calibri" w:hAnsi="Times New Roman" w:cs="Times New Roman"/>
          <w:sz w:val="28"/>
          <w:szCs w:val="28"/>
        </w:rPr>
        <w:t>end plates</w:t>
      </w:r>
      <w:r w:rsidRPr="0005220B">
        <w:rPr>
          <w:rFonts w:ascii="Times New Roman" w:eastAsia="Calibri" w:hAnsi="Times New Roman" w:cs="Times New Roman"/>
          <w:sz w:val="28"/>
          <w:szCs w:val="28"/>
        </w:rPr>
        <w:t xml:space="preserve"> and margins of adjacent vertebral bodies and </w:t>
      </w:r>
      <w:proofErr w:type="gramStart"/>
      <w:r w:rsidRPr="0005220B">
        <w:rPr>
          <w:rFonts w:ascii="Times New Roman" w:eastAsia="Calibri" w:hAnsi="Times New Roman" w:cs="Times New Roman"/>
          <w:sz w:val="28"/>
          <w:szCs w:val="28"/>
        </w:rPr>
        <w:t>are loosely attached</w:t>
      </w:r>
      <w:proofErr w:type="gramEnd"/>
      <w:r w:rsidRPr="0005220B">
        <w:rPr>
          <w:rFonts w:ascii="Times New Roman" w:eastAsia="Calibri" w:hAnsi="Times New Roman" w:cs="Times New Roman"/>
          <w:sz w:val="28"/>
          <w:szCs w:val="28"/>
        </w:rPr>
        <w:t xml:space="preserve"> at intermediate levels of the bodies where the ligament fills their anterior concavities and flattening the vertebral profile </w:t>
      </w:r>
      <w:r w:rsidRPr="00DF486A">
        <w:rPr>
          <w:rFonts w:asciiTheme="majorBidi" w:hAnsiTheme="majorBidi" w:cstheme="majorBidi"/>
          <w:b/>
          <w:bCs/>
          <w:sz w:val="28"/>
          <w:szCs w:val="28"/>
        </w:rPr>
        <w:t>(</w:t>
      </w:r>
      <w:proofErr w:type="spellStart"/>
      <w:r w:rsidRPr="00DF486A">
        <w:rPr>
          <w:rFonts w:asciiTheme="majorBidi" w:hAnsiTheme="majorBidi" w:cstheme="majorBidi"/>
          <w:b/>
          <w:bCs/>
          <w:sz w:val="28"/>
          <w:szCs w:val="28"/>
        </w:rPr>
        <w:t>Standring</w:t>
      </w:r>
      <w:proofErr w:type="spellEnd"/>
      <w:r w:rsidRPr="00DF486A">
        <w:rPr>
          <w:rFonts w:asciiTheme="majorBidi" w:hAnsiTheme="majorBidi" w:cstheme="majorBidi"/>
          <w:b/>
          <w:bCs/>
          <w:sz w:val="28"/>
          <w:szCs w:val="28"/>
        </w:rPr>
        <w:t xml:space="preserve"> et al., 2016).</w:t>
      </w:r>
      <w:r w:rsidRPr="0005220B">
        <w:rPr>
          <w:rFonts w:ascii="Times New Roman" w:eastAsia="Calibri" w:hAnsi="Times New Roman" w:cs="Times New Roman"/>
          <w:b/>
          <w:i/>
          <w:sz w:val="28"/>
          <w:szCs w:val="28"/>
        </w:rPr>
        <w:t xml:space="preserve"> </w:t>
      </w:r>
      <w:r w:rsidRPr="0005220B">
        <w:rPr>
          <w:rFonts w:ascii="Times New Roman" w:eastAsia="Calibri" w:hAnsi="Times New Roman" w:cs="Times New Roman"/>
          <w:sz w:val="28"/>
          <w:szCs w:val="28"/>
        </w:rPr>
        <w:t xml:space="preserve"> </w:t>
      </w:r>
    </w:p>
    <w:p w:rsidR="0005220B" w:rsidRPr="0005220B" w:rsidRDefault="002A37C9" w:rsidP="0005220B">
      <w:pPr>
        <w:bidi w:val="0"/>
        <w:spacing w:before="120" w:after="0" w:line="360" w:lineRule="auto"/>
        <w:jc w:val="both"/>
        <w:rPr>
          <w:rFonts w:ascii="Times New Roman" w:eastAsia="Calibri" w:hAnsi="Times New Roman" w:cs="Times New Roman"/>
          <w:b/>
          <w:i/>
          <w:sz w:val="28"/>
          <w:szCs w:val="28"/>
        </w:rPr>
      </w:pPr>
      <w:r>
        <w:rPr>
          <w:rFonts w:ascii="Times New Roman" w:eastAsia="Calibri" w:hAnsi="Times New Roman" w:cs="Times New Roman"/>
          <w:sz w:val="28"/>
          <w:szCs w:val="28"/>
        </w:rPr>
        <w:t xml:space="preserve">    </w:t>
      </w:r>
      <w:r w:rsidR="0005220B" w:rsidRPr="0005220B">
        <w:rPr>
          <w:rFonts w:ascii="Times New Roman" w:eastAsia="Calibri" w:hAnsi="Times New Roman" w:cs="Times New Roman"/>
          <w:sz w:val="28"/>
          <w:szCs w:val="28"/>
        </w:rPr>
        <w:t xml:space="preserve">The posterior longitudinal ligament lies on the posterior surfaces of the vertebral bodies in the vertebral canal, attached between the body of C2 </w:t>
      </w:r>
      <w:r w:rsidR="0005220B" w:rsidRPr="0005220B">
        <w:rPr>
          <w:rFonts w:ascii="Times New Roman" w:eastAsia="Calibri" w:hAnsi="Times New Roman" w:cs="Times New Roman"/>
          <w:sz w:val="28"/>
          <w:szCs w:val="28"/>
        </w:rPr>
        <w:lastRenderedPageBreak/>
        <w:t xml:space="preserve">and the sacrum and continuous with the </w:t>
      </w:r>
      <w:proofErr w:type="spellStart"/>
      <w:r w:rsidR="0005220B" w:rsidRPr="0005220B">
        <w:rPr>
          <w:rFonts w:ascii="Times New Roman" w:eastAsia="Calibri" w:hAnsi="Times New Roman" w:cs="Times New Roman"/>
          <w:sz w:val="28"/>
          <w:szCs w:val="28"/>
        </w:rPr>
        <w:t>membrana</w:t>
      </w:r>
      <w:proofErr w:type="spellEnd"/>
      <w:r w:rsidR="0005220B" w:rsidRPr="0005220B">
        <w:rPr>
          <w:rFonts w:ascii="Times New Roman" w:eastAsia="Calibri" w:hAnsi="Times New Roman" w:cs="Times New Roman"/>
          <w:sz w:val="28"/>
          <w:szCs w:val="28"/>
        </w:rPr>
        <w:t xml:space="preserve"> </w:t>
      </w:r>
      <w:proofErr w:type="spellStart"/>
      <w:r w:rsidR="0005220B" w:rsidRPr="0005220B">
        <w:rPr>
          <w:rFonts w:ascii="Times New Roman" w:eastAsia="Calibri" w:hAnsi="Times New Roman" w:cs="Times New Roman"/>
          <w:sz w:val="28"/>
          <w:szCs w:val="28"/>
        </w:rPr>
        <w:t>tectoria</w:t>
      </w:r>
      <w:proofErr w:type="spellEnd"/>
      <w:r w:rsidR="0005220B" w:rsidRPr="0005220B">
        <w:rPr>
          <w:rFonts w:ascii="Times New Roman" w:eastAsia="Calibri" w:hAnsi="Times New Roman" w:cs="Times New Roman"/>
          <w:sz w:val="28"/>
          <w:szCs w:val="28"/>
        </w:rPr>
        <w:t xml:space="preserve"> above. </w:t>
      </w:r>
      <w:proofErr w:type="gramStart"/>
      <w:r w:rsidR="0005220B" w:rsidRPr="0005220B">
        <w:rPr>
          <w:rFonts w:ascii="Times New Roman" w:eastAsia="Calibri" w:hAnsi="Times New Roman" w:cs="Times New Roman"/>
          <w:sz w:val="28"/>
          <w:szCs w:val="28"/>
        </w:rPr>
        <w:t>Its</w:t>
      </w:r>
      <w:proofErr w:type="gramEnd"/>
      <w:r w:rsidR="0005220B" w:rsidRPr="0005220B">
        <w:rPr>
          <w:rFonts w:ascii="Times New Roman" w:eastAsia="Calibri" w:hAnsi="Times New Roman" w:cs="Times New Roman"/>
          <w:sz w:val="28"/>
          <w:szCs w:val="28"/>
        </w:rPr>
        <w:t xml:space="preserve"> smooth, glistening </w:t>
      </w:r>
      <w:r w:rsidR="00F54727" w:rsidRPr="0005220B">
        <w:rPr>
          <w:rFonts w:ascii="Times New Roman" w:eastAsia="Calibri" w:hAnsi="Times New Roman" w:cs="Times New Roman"/>
          <w:sz w:val="28"/>
          <w:szCs w:val="28"/>
        </w:rPr>
        <w:t>fibers</w:t>
      </w:r>
      <w:r w:rsidR="0005220B" w:rsidRPr="0005220B">
        <w:rPr>
          <w:rFonts w:ascii="Times New Roman" w:eastAsia="Calibri" w:hAnsi="Times New Roman" w:cs="Times New Roman"/>
          <w:sz w:val="28"/>
          <w:szCs w:val="28"/>
        </w:rPr>
        <w:t xml:space="preserve"> attached to intervertebral discs, hyaline cartilage end-plates and adjacent margins of vertebral bodies that are separated between attachments by </w:t>
      </w:r>
      <w:proofErr w:type="spellStart"/>
      <w:r w:rsidR="0005220B" w:rsidRPr="0005220B">
        <w:rPr>
          <w:rFonts w:ascii="Times New Roman" w:eastAsia="Calibri" w:hAnsi="Times New Roman" w:cs="Times New Roman"/>
          <w:sz w:val="28"/>
          <w:szCs w:val="28"/>
        </w:rPr>
        <w:t>basivertebral</w:t>
      </w:r>
      <w:proofErr w:type="spellEnd"/>
      <w:r w:rsidR="0005220B" w:rsidRPr="0005220B">
        <w:rPr>
          <w:rFonts w:ascii="Times New Roman" w:eastAsia="Calibri" w:hAnsi="Times New Roman" w:cs="Times New Roman"/>
          <w:sz w:val="28"/>
          <w:szCs w:val="28"/>
        </w:rPr>
        <w:t xml:space="preserve"> veins and the venous channels that drain them into anterior internal vertebral plexuses. At cervical </w:t>
      </w:r>
      <w:r w:rsidR="00F54727" w:rsidRPr="0005220B">
        <w:rPr>
          <w:rFonts w:ascii="Times New Roman" w:eastAsia="Calibri" w:hAnsi="Times New Roman" w:cs="Times New Roman"/>
          <w:sz w:val="28"/>
          <w:szCs w:val="28"/>
        </w:rPr>
        <w:t>levels,</w:t>
      </w:r>
      <w:r w:rsidR="0005220B" w:rsidRPr="0005220B">
        <w:rPr>
          <w:rFonts w:ascii="Times New Roman" w:eastAsia="Calibri" w:hAnsi="Times New Roman" w:cs="Times New Roman"/>
          <w:sz w:val="28"/>
          <w:szCs w:val="28"/>
        </w:rPr>
        <w:t xml:space="preserve"> the ligament is broad and of uniform width, narrow over vertebral bodies and broad over discs (</w:t>
      </w:r>
      <w:r w:rsidR="00F54727" w:rsidRPr="0005220B">
        <w:rPr>
          <w:rFonts w:ascii="Times New Roman" w:eastAsia="Calibri" w:hAnsi="Times New Roman" w:cs="Times New Roman"/>
          <w:b/>
          <w:i/>
          <w:sz w:val="28"/>
          <w:szCs w:val="28"/>
        </w:rPr>
        <w:t>Kim</w:t>
      </w:r>
      <w:r w:rsidR="0005220B" w:rsidRPr="0005220B">
        <w:rPr>
          <w:rFonts w:ascii="Times New Roman" w:eastAsia="Calibri" w:hAnsi="Times New Roman" w:cs="Times New Roman"/>
          <w:b/>
          <w:i/>
          <w:sz w:val="28"/>
          <w:szCs w:val="28"/>
        </w:rPr>
        <w:t xml:space="preserve"> et al., 2013). </w:t>
      </w:r>
    </w:p>
    <w:p w:rsidR="0005220B" w:rsidRPr="0005220B" w:rsidRDefault="0005220B" w:rsidP="0005220B">
      <w:pPr>
        <w:bidi w:val="0"/>
        <w:spacing w:before="120" w:after="0" w:line="360" w:lineRule="auto"/>
        <w:jc w:val="both"/>
        <w:rPr>
          <w:rFonts w:ascii="Times New Roman" w:eastAsia="Calibri" w:hAnsi="Times New Roman" w:cs="Times New Roman"/>
          <w:b/>
          <w:i/>
          <w:sz w:val="28"/>
          <w:szCs w:val="28"/>
        </w:rPr>
      </w:pPr>
      <w:r w:rsidRPr="0005220B">
        <w:rPr>
          <w:rFonts w:ascii="Times New Roman" w:eastAsia="Calibri" w:hAnsi="Times New Roman" w:cs="Times New Roman"/>
          <w:b/>
          <w:sz w:val="28"/>
          <w:szCs w:val="28"/>
        </w:rPr>
        <w:t xml:space="preserve"> </w:t>
      </w:r>
      <w:r w:rsidRPr="0005220B">
        <w:rPr>
          <w:rFonts w:ascii="Times New Roman" w:eastAsia="Calibri" w:hAnsi="Times New Roman" w:cs="Times New Roman"/>
          <w:sz w:val="28"/>
          <w:szCs w:val="28"/>
        </w:rPr>
        <w:t xml:space="preserve">     The </w:t>
      </w:r>
      <w:proofErr w:type="spellStart"/>
      <w:r w:rsidRPr="0005220B">
        <w:rPr>
          <w:rFonts w:ascii="Times New Roman" w:eastAsia="Calibri" w:hAnsi="Times New Roman" w:cs="Times New Roman"/>
          <w:sz w:val="28"/>
          <w:szCs w:val="28"/>
        </w:rPr>
        <w:t>ligamenta</w:t>
      </w:r>
      <w:proofErr w:type="spellEnd"/>
      <w:r w:rsidRPr="0005220B">
        <w:rPr>
          <w:rFonts w:ascii="Times New Roman" w:eastAsia="Calibri" w:hAnsi="Times New Roman" w:cs="Times New Roman"/>
          <w:sz w:val="28"/>
          <w:szCs w:val="28"/>
        </w:rPr>
        <w:t xml:space="preserve"> </w:t>
      </w:r>
      <w:proofErr w:type="spellStart"/>
      <w:r w:rsidRPr="0005220B">
        <w:rPr>
          <w:rFonts w:ascii="Times New Roman" w:eastAsia="Calibri" w:hAnsi="Times New Roman" w:cs="Times New Roman"/>
          <w:sz w:val="28"/>
          <w:szCs w:val="28"/>
        </w:rPr>
        <w:t>flava</w:t>
      </w:r>
      <w:proofErr w:type="spellEnd"/>
      <w:r w:rsidRPr="0005220B">
        <w:rPr>
          <w:rFonts w:ascii="Times New Roman" w:eastAsia="Calibri" w:hAnsi="Times New Roman" w:cs="Times New Roman"/>
          <w:sz w:val="28"/>
          <w:szCs w:val="28"/>
        </w:rPr>
        <w:t xml:space="preserve"> connect laminae of adjacent vertebrae in the vertebral canal. Their attachments extend from facet joint capsules to the point where laminae fuse to form spines. Here their posterior margins meet and are partially united; the intervals between them admit veins that connect the internal and posterior external vertebral venous plexuses. The ligaments are thin, broad and long in the cervical region (</w:t>
      </w:r>
      <w:r w:rsidRPr="0005220B">
        <w:rPr>
          <w:rFonts w:ascii="Times New Roman" w:eastAsia="Calibri" w:hAnsi="Times New Roman" w:cs="Times New Roman"/>
          <w:b/>
          <w:i/>
          <w:sz w:val="28"/>
          <w:szCs w:val="28"/>
        </w:rPr>
        <w:t xml:space="preserve">Cramer&amp; Darby, 2017). </w:t>
      </w:r>
    </w:p>
    <w:p w:rsidR="0005220B" w:rsidRPr="0005220B" w:rsidRDefault="00377B84" w:rsidP="00377B84">
      <w:pPr>
        <w:bidi w:val="0"/>
        <w:spacing w:before="120" w:after="0" w:line="360" w:lineRule="auto"/>
        <w:jc w:val="both"/>
        <w:rPr>
          <w:rFonts w:ascii="Times New Roman" w:eastAsia="Calibri" w:hAnsi="Times New Roman" w:cs="Times New Roman"/>
          <w:b/>
          <w:i/>
          <w:sz w:val="28"/>
          <w:szCs w:val="28"/>
        </w:rPr>
      </w:pP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Interspinous</w:t>
      </w:r>
      <w:proofErr w:type="spellEnd"/>
      <w:r>
        <w:rPr>
          <w:rFonts w:ascii="Times New Roman" w:eastAsia="Calibri" w:hAnsi="Times New Roman" w:cs="Times New Roman"/>
          <w:sz w:val="28"/>
          <w:szCs w:val="28"/>
        </w:rPr>
        <w:t xml:space="preserve"> ligaments connect </w:t>
      </w:r>
      <w:r w:rsidR="0005220B" w:rsidRPr="0005220B">
        <w:rPr>
          <w:rFonts w:ascii="Times New Roman" w:eastAsia="Calibri" w:hAnsi="Times New Roman" w:cs="Times New Roman"/>
          <w:sz w:val="28"/>
          <w:szCs w:val="28"/>
        </w:rPr>
        <w:t>the spinous processes of adjacent vertebrae</w:t>
      </w:r>
      <w:r>
        <w:rPr>
          <w:rFonts w:ascii="Times New Roman" w:eastAsia="Calibri" w:hAnsi="Times New Roman" w:cs="Times New Roman"/>
          <w:sz w:val="28"/>
          <w:szCs w:val="28"/>
        </w:rPr>
        <w:t xml:space="preserve"> </w:t>
      </w:r>
      <w:r w:rsidR="0005220B" w:rsidRPr="0005220B">
        <w:rPr>
          <w:rFonts w:ascii="Times New Roman" w:eastAsia="Calibri" w:hAnsi="Times New Roman" w:cs="Times New Roman"/>
          <w:sz w:val="28"/>
          <w:szCs w:val="28"/>
        </w:rPr>
        <w:t xml:space="preserve">and extend ventrally as far as the </w:t>
      </w:r>
      <w:proofErr w:type="spellStart"/>
      <w:r w:rsidR="0005220B" w:rsidRPr="0005220B">
        <w:rPr>
          <w:rFonts w:ascii="Times New Roman" w:eastAsia="Calibri" w:hAnsi="Times New Roman" w:cs="Times New Roman"/>
          <w:sz w:val="28"/>
          <w:szCs w:val="28"/>
        </w:rPr>
        <w:t>ligamentum</w:t>
      </w:r>
      <w:proofErr w:type="spellEnd"/>
      <w:r w:rsidR="0005220B" w:rsidRPr="0005220B">
        <w:rPr>
          <w:rFonts w:ascii="Times New Roman" w:eastAsia="Calibri" w:hAnsi="Times New Roman" w:cs="Times New Roman"/>
          <w:sz w:val="28"/>
          <w:szCs w:val="28"/>
        </w:rPr>
        <w:t xml:space="preserve"> </w:t>
      </w:r>
      <w:proofErr w:type="spellStart"/>
      <w:r w:rsidR="0005220B" w:rsidRPr="0005220B">
        <w:rPr>
          <w:rFonts w:ascii="Times New Roman" w:eastAsia="Calibri" w:hAnsi="Times New Roman" w:cs="Times New Roman"/>
          <w:sz w:val="28"/>
          <w:szCs w:val="28"/>
        </w:rPr>
        <w:t>flavum</w:t>
      </w:r>
      <w:proofErr w:type="spellEnd"/>
      <w:r w:rsidR="0005220B" w:rsidRPr="0005220B">
        <w:rPr>
          <w:rFonts w:ascii="Times New Roman" w:eastAsia="Calibri" w:hAnsi="Times New Roman" w:cs="Times New Roman"/>
          <w:sz w:val="28"/>
          <w:szCs w:val="28"/>
        </w:rPr>
        <w:t xml:space="preserve"> and dorsally to the </w:t>
      </w:r>
      <w:proofErr w:type="spellStart"/>
      <w:r w:rsidR="0005220B" w:rsidRPr="0005220B">
        <w:rPr>
          <w:rFonts w:ascii="Times New Roman" w:eastAsia="Calibri" w:hAnsi="Times New Roman" w:cs="Times New Roman"/>
          <w:sz w:val="28"/>
          <w:szCs w:val="28"/>
        </w:rPr>
        <w:t>supraspinous</w:t>
      </w:r>
      <w:proofErr w:type="spellEnd"/>
      <w:r w:rsidR="0005220B" w:rsidRPr="0005220B">
        <w:rPr>
          <w:rFonts w:ascii="Times New Roman" w:eastAsia="Calibri" w:hAnsi="Times New Roman" w:cs="Times New Roman"/>
          <w:sz w:val="28"/>
          <w:szCs w:val="28"/>
        </w:rPr>
        <w:t xml:space="preserve"> ligament.  The </w:t>
      </w:r>
      <w:proofErr w:type="spellStart"/>
      <w:r w:rsidR="0005220B" w:rsidRPr="0005220B">
        <w:rPr>
          <w:rFonts w:ascii="Times New Roman" w:eastAsia="Calibri" w:hAnsi="Times New Roman" w:cs="Times New Roman"/>
          <w:sz w:val="28"/>
          <w:szCs w:val="28"/>
        </w:rPr>
        <w:t>interspinous</w:t>
      </w:r>
      <w:proofErr w:type="spellEnd"/>
      <w:r w:rsidR="0005220B" w:rsidRPr="0005220B">
        <w:rPr>
          <w:rFonts w:ascii="Times New Roman" w:eastAsia="Calibri" w:hAnsi="Times New Roman" w:cs="Times New Roman"/>
          <w:sz w:val="28"/>
          <w:szCs w:val="28"/>
        </w:rPr>
        <w:t xml:space="preserve"> ligaments are not evident at</w:t>
      </w:r>
      <w:r>
        <w:rPr>
          <w:rFonts w:ascii="Times New Roman" w:eastAsia="Calibri" w:hAnsi="Times New Roman" w:cs="Times New Roman"/>
          <w:sz w:val="28"/>
          <w:szCs w:val="28"/>
        </w:rPr>
        <w:t xml:space="preserve"> cervical levels where they </w:t>
      </w:r>
      <w:proofErr w:type="gramStart"/>
      <w:r>
        <w:rPr>
          <w:rFonts w:ascii="Times New Roman" w:eastAsia="Calibri" w:hAnsi="Times New Roman" w:cs="Times New Roman"/>
          <w:sz w:val="28"/>
          <w:szCs w:val="28"/>
        </w:rPr>
        <w:t xml:space="preserve">are </w:t>
      </w:r>
      <w:r w:rsidR="0005220B" w:rsidRPr="0005220B">
        <w:rPr>
          <w:rFonts w:ascii="Times New Roman" w:eastAsia="Calibri" w:hAnsi="Times New Roman" w:cs="Times New Roman"/>
          <w:sz w:val="28"/>
          <w:szCs w:val="28"/>
        </w:rPr>
        <w:t>represented</w:t>
      </w:r>
      <w:proofErr w:type="gramEnd"/>
      <w:r w:rsidR="0005220B" w:rsidRPr="0005220B">
        <w:rPr>
          <w:rFonts w:ascii="Times New Roman" w:eastAsia="Calibri" w:hAnsi="Times New Roman" w:cs="Times New Roman"/>
          <w:sz w:val="28"/>
          <w:szCs w:val="28"/>
        </w:rPr>
        <w:t xml:space="preserve"> by the median septum of the </w:t>
      </w:r>
      <w:proofErr w:type="spellStart"/>
      <w:r w:rsidR="0005220B" w:rsidRPr="0005220B">
        <w:rPr>
          <w:rFonts w:ascii="Times New Roman" w:eastAsia="Calibri" w:hAnsi="Times New Roman" w:cs="Times New Roman"/>
          <w:sz w:val="28"/>
          <w:szCs w:val="28"/>
        </w:rPr>
        <w:t>ligamentum</w:t>
      </w:r>
      <w:proofErr w:type="spellEnd"/>
      <w:r w:rsidR="0005220B" w:rsidRPr="0005220B">
        <w:rPr>
          <w:rFonts w:ascii="Times New Roman" w:eastAsia="Calibri" w:hAnsi="Times New Roman" w:cs="Times New Roman"/>
          <w:sz w:val="28"/>
          <w:szCs w:val="28"/>
        </w:rPr>
        <w:t xml:space="preserve"> </w:t>
      </w:r>
      <w:proofErr w:type="spellStart"/>
      <w:r w:rsidR="0005220B" w:rsidRPr="0005220B">
        <w:rPr>
          <w:rFonts w:ascii="Times New Roman" w:eastAsia="Calibri" w:hAnsi="Times New Roman" w:cs="Times New Roman"/>
          <w:sz w:val="28"/>
          <w:szCs w:val="28"/>
        </w:rPr>
        <w:t>nuchae</w:t>
      </w:r>
      <w:proofErr w:type="spellEnd"/>
      <w:r w:rsidR="0005220B" w:rsidRPr="0005220B">
        <w:rPr>
          <w:rFonts w:ascii="Times New Roman" w:eastAsia="Calibri" w:hAnsi="Times New Roman" w:cs="Times New Roman"/>
          <w:sz w:val="28"/>
          <w:szCs w:val="28"/>
        </w:rPr>
        <w:t xml:space="preserve"> as it passes between the cervical spinous processes </w:t>
      </w:r>
      <w:r w:rsidR="0005220B" w:rsidRPr="00FF63C4">
        <w:rPr>
          <w:rFonts w:asciiTheme="majorBidi" w:hAnsiTheme="majorBidi" w:cstheme="majorBidi"/>
          <w:b/>
          <w:bCs/>
          <w:sz w:val="28"/>
          <w:szCs w:val="28"/>
        </w:rPr>
        <w:t>(Cramer&amp; Darby, 2017).</w:t>
      </w:r>
      <w:r w:rsidR="0005220B" w:rsidRPr="0005220B">
        <w:rPr>
          <w:rFonts w:ascii="Times New Roman" w:eastAsia="Calibri" w:hAnsi="Times New Roman" w:cs="Times New Roman"/>
          <w:b/>
          <w:i/>
          <w:sz w:val="28"/>
          <w:szCs w:val="28"/>
        </w:rPr>
        <w:t xml:space="preserve"> </w:t>
      </w:r>
    </w:p>
    <w:p w:rsidR="0005220B" w:rsidRPr="002B5002" w:rsidRDefault="002A37C9" w:rsidP="002B5002">
      <w:pPr>
        <w:bidi w:val="0"/>
        <w:spacing w:before="120" w:after="0" w:line="360" w:lineRule="auto"/>
        <w:jc w:val="both"/>
        <w:rPr>
          <w:rFonts w:ascii="Times New Roman" w:eastAsia="Calibri" w:hAnsi="Times New Roman" w:cs="Times New Roman"/>
          <w:b/>
          <w:bCs/>
          <w:i/>
          <w:sz w:val="28"/>
          <w:szCs w:val="28"/>
        </w:rPr>
      </w:pPr>
      <w:r>
        <w:rPr>
          <w:rFonts w:ascii="Times New Roman" w:eastAsia="Calibri" w:hAnsi="Times New Roman" w:cs="Times New Roman"/>
          <w:sz w:val="28"/>
          <w:szCs w:val="28"/>
        </w:rPr>
        <w:t xml:space="preserve">     The </w:t>
      </w:r>
      <w:proofErr w:type="spellStart"/>
      <w:r>
        <w:rPr>
          <w:rFonts w:ascii="Times New Roman" w:eastAsia="Calibri" w:hAnsi="Times New Roman" w:cs="Times New Roman"/>
          <w:sz w:val="28"/>
          <w:szCs w:val="28"/>
        </w:rPr>
        <w:t>supraspinous</w:t>
      </w:r>
      <w:proofErr w:type="spellEnd"/>
      <w:r>
        <w:rPr>
          <w:rFonts w:ascii="Times New Roman" w:eastAsia="Calibri" w:hAnsi="Times New Roman" w:cs="Times New Roman"/>
          <w:sz w:val="28"/>
          <w:szCs w:val="28"/>
        </w:rPr>
        <w:t xml:space="preserve"> ligament </w:t>
      </w:r>
      <w:r w:rsidR="0005220B" w:rsidRPr="0005220B">
        <w:rPr>
          <w:rFonts w:ascii="Times New Roman" w:eastAsia="Calibri" w:hAnsi="Times New Roman" w:cs="Times New Roman"/>
          <w:sz w:val="28"/>
          <w:szCs w:val="28"/>
        </w:rPr>
        <w:t>is a strong, fibrous cord that connects the tips of spinous processes from C7 to L</w:t>
      </w:r>
      <w:r>
        <w:rPr>
          <w:rFonts w:ascii="Times New Roman" w:eastAsia="Calibri" w:hAnsi="Times New Roman" w:cs="Times New Roman"/>
          <w:sz w:val="28"/>
          <w:szCs w:val="28"/>
        </w:rPr>
        <w:t xml:space="preserve">3 or L4.the nuchal ligament is </w:t>
      </w:r>
      <w:r w:rsidR="005B0201" w:rsidRPr="0005220B">
        <w:rPr>
          <w:rFonts w:ascii="Times New Roman" w:eastAsia="Calibri" w:hAnsi="Times New Roman" w:cs="Times New Roman"/>
          <w:sz w:val="28"/>
          <w:szCs w:val="28"/>
        </w:rPr>
        <w:t>the continuation</w:t>
      </w:r>
      <w:r w:rsidR="0005220B" w:rsidRPr="0005220B">
        <w:rPr>
          <w:rFonts w:ascii="Times New Roman" w:eastAsia="Calibri" w:hAnsi="Times New Roman" w:cs="Times New Roman"/>
          <w:sz w:val="28"/>
          <w:szCs w:val="28"/>
        </w:rPr>
        <w:t xml:space="preserve"> of the </w:t>
      </w:r>
      <w:proofErr w:type="spellStart"/>
      <w:r w:rsidR="0005220B" w:rsidRPr="0005220B">
        <w:rPr>
          <w:rFonts w:ascii="Times New Roman" w:eastAsia="Calibri" w:hAnsi="Times New Roman" w:cs="Times New Roman"/>
          <w:sz w:val="28"/>
          <w:szCs w:val="28"/>
        </w:rPr>
        <w:t>supraspinous</w:t>
      </w:r>
      <w:proofErr w:type="spellEnd"/>
      <w:r w:rsidR="0005220B" w:rsidRPr="0005220B">
        <w:rPr>
          <w:rFonts w:ascii="Times New Roman" w:eastAsia="Calibri" w:hAnsi="Times New Roman" w:cs="Times New Roman"/>
          <w:sz w:val="28"/>
          <w:szCs w:val="28"/>
        </w:rPr>
        <w:t xml:space="preserve"> ligament. It attaches to the tips of the spinous processes from C1-C7 and provides the proximal attachment f</w:t>
      </w:r>
      <w:r>
        <w:rPr>
          <w:rFonts w:ascii="Times New Roman" w:eastAsia="Calibri" w:hAnsi="Times New Roman" w:cs="Times New Roman"/>
          <w:sz w:val="28"/>
          <w:szCs w:val="28"/>
        </w:rPr>
        <w:t xml:space="preserve">or the rhomboids and trapezius </w:t>
      </w:r>
      <w:r w:rsidR="0005220B" w:rsidRPr="0005220B">
        <w:rPr>
          <w:rFonts w:ascii="Times New Roman" w:eastAsia="Calibri" w:hAnsi="Times New Roman" w:cs="Times New Roman"/>
          <w:sz w:val="28"/>
          <w:szCs w:val="28"/>
        </w:rPr>
        <w:t>muscles</w:t>
      </w:r>
      <w:r>
        <w:rPr>
          <w:rFonts w:ascii="Times New Roman" w:eastAsia="Calibri" w:hAnsi="Times New Roman" w:cs="Times New Roman"/>
          <w:sz w:val="28"/>
          <w:szCs w:val="28"/>
        </w:rPr>
        <w:t xml:space="preserve">. </w:t>
      </w:r>
      <w:proofErr w:type="spellStart"/>
      <w:r w:rsidR="0005220B" w:rsidRPr="0005220B">
        <w:rPr>
          <w:rFonts w:ascii="Times New Roman" w:eastAsia="Calibri" w:hAnsi="Times New Roman" w:cs="Times New Roman"/>
          <w:sz w:val="28"/>
          <w:szCs w:val="28"/>
        </w:rPr>
        <w:t>Intertransverse</w:t>
      </w:r>
      <w:proofErr w:type="spellEnd"/>
      <w:r w:rsidR="0005220B" w:rsidRPr="0005220B">
        <w:rPr>
          <w:rFonts w:ascii="Times New Roman" w:eastAsia="Calibri" w:hAnsi="Times New Roman" w:cs="Times New Roman"/>
          <w:sz w:val="28"/>
          <w:szCs w:val="28"/>
        </w:rPr>
        <w:t xml:space="preserve"> ligaments run between adjacent transverse processes. At cervical levels, they consist of a few and irregular </w:t>
      </w:r>
      <w:r w:rsidR="005B0201" w:rsidRPr="0005220B">
        <w:rPr>
          <w:rFonts w:ascii="Times New Roman" w:eastAsia="Calibri" w:hAnsi="Times New Roman" w:cs="Times New Roman"/>
          <w:sz w:val="28"/>
          <w:szCs w:val="28"/>
        </w:rPr>
        <w:t>fibers</w:t>
      </w:r>
      <w:r w:rsidR="0005220B" w:rsidRPr="0005220B">
        <w:rPr>
          <w:rFonts w:ascii="Times New Roman" w:eastAsia="Calibri" w:hAnsi="Times New Roman" w:cs="Times New Roman"/>
          <w:sz w:val="28"/>
          <w:szCs w:val="28"/>
        </w:rPr>
        <w:t xml:space="preserve"> that are largely replaced by </w:t>
      </w:r>
      <w:proofErr w:type="spellStart"/>
      <w:r w:rsidR="0005220B" w:rsidRPr="0005220B">
        <w:rPr>
          <w:rFonts w:ascii="Times New Roman" w:eastAsia="Calibri" w:hAnsi="Times New Roman" w:cs="Times New Roman"/>
          <w:sz w:val="28"/>
          <w:szCs w:val="28"/>
        </w:rPr>
        <w:t>intertransverse</w:t>
      </w:r>
      <w:proofErr w:type="spellEnd"/>
      <w:r w:rsidR="0005220B" w:rsidRPr="0005220B">
        <w:rPr>
          <w:rFonts w:ascii="Times New Roman" w:eastAsia="Calibri" w:hAnsi="Times New Roman" w:cs="Times New Roman"/>
          <w:sz w:val="28"/>
          <w:szCs w:val="28"/>
        </w:rPr>
        <w:t xml:space="preserve"> muscles </w:t>
      </w:r>
      <w:r w:rsidR="0005220B" w:rsidRPr="005B0201">
        <w:rPr>
          <w:rFonts w:asciiTheme="majorBidi" w:hAnsiTheme="majorBidi" w:cstheme="majorBidi"/>
          <w:b/>
          <w:bCs/>
          <w:sz w:val="28"/>
          <w:szCs w:val="28"/>
        </w:rPr>
        <w:t>(</w:t>
      </w:r>
      <w:proofErr w:type="spellStart"/>
      <w:r w:rsidR="0005220B" w:rsidRPr="005B0201">
        <w:rPr>
          <w:rFonts w:asciiTheme="majorBidi" w:hAnsiTheme="majorBidi" w:cstheme="majorBidi"/>
          <w:b/>
          <w:bCs/>
          <w:sz w:val="28"/>
          <w:szCs w:val="28"/>
        </w:rPr>
        <w:t>Standring</w:t>
      </w:r>
      <w:proofErr w:type="spellEnd"/>
      <w:r w:rsidR="0005220B" w:rsidRPr="005B0201">
        <w:rPr>
          <w:rFonts w:asciiTheme="majorBidi" w:hAnsiTheme="majorBidi" w:cstheme="majorBidi"/>
          <w:b/>
          <w:bCs/>
          <w:sz w:val="28"/>
          <w:szCs w:val="28"/>
        </w:rPr>
        <w:t xml:space="preserve"> et al., 2016).</w:t>
      </w:r>
    </w:p>
    <w:p w:rsidR="0005220B" w:rsidRPr="0005220B" w:rsidRDefault="0005220B" w:rsidP="0005220B">
      <w:pPr>
        <w:bidi w:val="0"/>
        <w:spacing w:before="120" w:after="0" w:line="360" w:lineRule="auto"/>
        <w:jc w:val="both"/>
        <w:rPr>
          <w:rFonts w:ascii="Times New Roman" w:eastAsia="Calibri" w:hAnsi="Times New Roman" w:cs="Times New Roman"/>
          <w:b/>
          <w:sz w:val="28"/>
          <w:szCs w:val="28"/>
        </w:rPr>
      </w:pPr>
      <w:r w:rsidRPr="0005220B">
        <w:rPr>
          <w:rFonts w:ascii="Times New Roman" w:eastAsia="Calibri" w:hAnsi="Times New Roman" w:cs="Times New Roman"/>
          <w:b/>
          <w:sz w:val="28"/>
          <w:szCs w:val="28"/>
        </w:rPr>
        <w:lastRenderedPageBreak/>
        <w:t>Spinal canal:</w:t>
      </w:r>
    </w:p>
    <w:p w:rsidR="0005220B" w:rsidRPr="008506BE" w:rsidRDefault="002A37C9" w:rsidP="0005220B">
      <w:pPr>
        <w:bidi w:val="0"/>
        <w:spacing w:before="120" w:after="0" w:line="360" w:lineRule="auto"/>
        <w:jc w:val="both"/>
        <w:rPr>
          <w:rFonts w:asciiTheme="majorBidi" w:eastAsia="Calibri" w:hAnsiTheme="majorBidi" w:cstheme="majorBidi"/>
          <w:b/>
          <w:bCs/>
          <w:i/>
          <w:sz w:val="28"/>
          <w:szCs w:val="28"/>
        </w:rPr>
      </w:pPr>
      <w:r>
        <w:rPr>
          <w:rFonts w:ascii="Times New Roman" w:eastAsia="Calibri" w:hAnsi="Times New Roman" w:cs="Times New Roman"/>
          <w:sz w:val="28"/>
          <w:szCs w:val="28"/>
        </w:rPr>
        <w:t xml:space="preserve">      </w:t>
      </w:r>
      <w:r w:rsidR="0005220B" w:rsidRPr="0005220B">
        <w:rPr>
          <w:rFonts w:ascii="Times New Roman" w:eastAsia="Calibri" w:hAnsi="Times New Roman" w:cs="Times New Roman"/>
          <w:sz w:val="28"/>
          <w:szCs w:val="28"/>
        </w:rPr>
        <w:t xml:space="preserve">In the cervical spine, </w:t>
      </w:r>
      <w:r w:rsidR="008506BE" w:rsidRPr="0005220B">
        <w:rPr>
          <w:rFonts w:ascii="Times New Roman" w:eastAsia="Calibri" w:hAnsi="Times New Roman" w:cs="Times New Roman"/>
          <w:sz w:val="28"/>
          <w:szCs w:val="28"/>
        </w:rPr>
        <w:t>its</w:t>
      </w:r>
      <w:r w:rsidR="0005220B" w:rsidRPr="0005220B">
        <w:rPr>
          <w:rFonts w:ascii="Times New Roman" w:eastAsia="Calibri" w:hAnsi="Times New Roman" w:cs="Times New Roman"/>
          <w:sz w:val="28"/>
          <w:szCs w:val="28"/>
        </w:rPr>
        <w:t xml:space="preserve"> outline is oval in the transverse plane and the average anteroposterior diameter is 17 mm, although this varies with movement: flexion increases it and extension decreases it. During </w:t>
      </w:r>
      <w:r w:rsidR="008506BE" w:rsidRPr="0005220B">
        <w:rPr>
          <w:rFonts w:ascii="Times New Roman" w:eastAsia="Calibri" w:hAnsi="Times New Roman" w:cs="Times New Roman"/>
          <w:sz w:val="28"/>
          <w:szCs w:val="28"/>
        </w:rPr>
        <w:t>extension,</w:t>
      </w:r>
      <w:r w:rsidR="0005220B" w:rsidRPr="0005220B">
        <w:rPr>
          <w:rFonts w:ascii="Times New Roman" w:eastAsia="Calibri" w:hAnsi="Times New Roman" w:cs="Times New Roman"/>
          <w:sz w:val="28"/>
          <w:szCs w:val="28"/>
        </w:rPr>
        <w:t xml:space="preserve"> there is a backward movement of the upper vertebra in relation to the lower because of the obliquity of the facet joints. As the anteroposterior diameter of the spinal cord at mid cervical level is about 10 mm, there is however a large margin of safety </w:t>
      </w:r>
      <w:r w:rsidR="0005220B" w:rsidRPr="008506BE">
        <w:rPr>
          <w:rFonts w:asciiTheme="majorBidi" w:hAnsiTheme="majorBidi" w:cstheme="majorBidi"/>
          <w:b/>
          <w:bCs/>
          <w:sz w:val="28"/>
          <w:szCs w:val="28"/>
        </w:rPr>
        <w:t xml:space="preserve">(Wong &amp; </w:t>
      </w:r>
      <w:proofErr w:type="spellStart"/>
      <w:r w:rsidR="0005220B" w:rsidRPr="008506BE">
        <w:rPr>
          <w:rFonts w:asciiTheme="majorBidi" w:hAnsiTheme="majorBidi" w:cstheme="majorBidi"/>
          <w:b/>
          <w:bCs/>
          <w:sz w:val="28"/>
          <w:szCs w:val="28"/>
        </w:rPr>
        <w:t>Transfeldt</w:t>
      </w:r>
      <w:proofErr w:type="spellEnd"/>
      <w:r w:rsidR="0005220B" w:rsidRPr="008506BE">
        <w:rPr>
          <w:rFonts w:asciiTheme="majorBidi" w:hAnsiTheme="majorBidi" w:cstheme="majorBidi"/>
          <w:b/>
          <w:bCs/>
          <w:sz w:val="28"/>
          <w:szCs w:val="28"/>
        </w:rPr>
        <w:t xml:space="preserve">, 2015). </w:t>
      </w:r>
    </w:p>
    <w:p w:rsidR="0005220B" w:rsidRPr="0005220B" w:rsidRDefault="0005220B" w:rsidP="0005220B">
      <w:pPr>
        <w:bidi w:val="0"/>
        <w:spacing w:before="120" w:after="0" w:line="360" w:lineRule="auto"/>
        <w:jc w:val="both"/>
        <w:rPr>
          <w:rFonts w:ascii="Times New Roman" w:eastAsia="Calibri" w:hAnsi="Times New Roman" w:cs="Times New Roman"/>
          <w:b/>
          <w:sz w:val="28"/>
          <w:szCs w:val="28"/>
        </w:rPr>
      </w:pPr>
      <w:r w:rsidRPr="0005220B">
        <w:rPr>
          <w:rFonts w:ascii="Times New Roman" w:eastAsia="Calibri" w:hAnsi="Times New Roman" w:cs="Times New Roman"/>
          <w:bCs/>
          <w:sz w:val="28"/>
          <w:szCs w:val="28"/>
        </w:rPr>
        <w:t xml:space="preserve"> </w:t>
      </w:r>
      <w:r w:rsidRPr="0005220B">
        <w:rPr>
          <w:rFonts w:ascii="Times New Roman" w:eastAsia="Calibri" w:hAnsi="Times New Roman" w:cs="Times New Roman"/>
          <w:b/>
          <w:sz w:val="28"/>
          <w:szCs w:val="28"/>
        </w:rPr>
        <w:t>Intervertebral foramen:</w:t>
      </w:r>
    </w:p>
    <w:p w:rsidR="008E16D6" w:rsidRPr="0005220B" w:rsidRDefault="0005220B" w:rsidP="008E16D6">
      <w:pPr>
        <w:bidi w:val="0"/>
        <w:spacing w:before="120" w:after="0" w:line="360" w:lineRule="auto"/>
        <w:jc w:val="both"/>
        <w:rPr>
          <w:rFonts w:ascii="Times New Roman" w:eastAsia="Calibri" w:hAnsi="Times New Roman" w:cs="Times New Roman"/>
          <w:b/>
          <w:i/>
          <w:sz w:val="28"/>
          <w:szCs w:val="28"/>
        </w:rPr>
      </w:pPr>
      <w:r w:rsidRPr="0005220B">
        <w:rPr>
          <w:rFonts w:ascii="Times New Roman" w:eastAsia="Calibri" w:hAnsi="Times New Roman" w:cs="Times New Roman"/>
          <w:sz w:val="28"/>
          <w:szCs w:val="28"/>
        </w:rPr>
        <w:t xml:space="preserve">      The intervertebral foramen lies between adjacent pedicles and through </w:t>
      </w:r>
      <w:r w:rsidR="008E16D6" w:rsidRPr="0005220B">
        <w:rPr>
          <w:rFonts w:ascii="Times New Roman" w:eastAsia="Calibri" w:hAnsi="Times New Roman" w:cs="Times New Roman"/>
          <w:sz w:val="28"/>
          <w:szCs w:val="28"/>
        </w:rPr>
        <w:t>it,</w:t>
      </w:r>
      <w:r w:rsidRPr="0005220B">
        <w:rPr>
          <w:rFonts w:ascii="Times New Roman" w:eastAsia="Calibri" w:hAnsi="Times New Roman" w:cs="Times New Roman"/>
          <w:sz w:val="28"/>
          <w:szCs w:val="28"/>
        </w:rPr>
        <w:t xml:space="preserve"> the spinal nerve emerges from the spinal canal. The foramen continues across the bifid transverse process and is orientated </w:t>
      </w:r>
      <w:proofErr w:type="spellStart"/>
      <w:r w:rsidRPr="0005220B">
        <w:rPr>
          <w:rFonts w:ascii="Times New Roman" w:eastAsia="Calibri" w:hAnsi="Times New Roman" w:cs="Times New Roman"/>
          <w:sz w:val="28"/>
          <w:szCs w:val="28"/>
        </w:rPr>
        <w:t>anterolaterally</w:t>
      </w:r>
      <w:proofErr w:type="spellEnd"/>
      <w:r w:rsidRPr="0005220B">
        <w:rPr>
          <w:rFonts w:ascii="Times New Roman" w:eastAsia="Calibri" w:hAnsi="Times New Roman" w:cs="Times New Roman"/>
          <w:sz w:val="28"/>
          <w:szCs w:val="28"/>
        </w:rPr>
        <w:t xml:space="preserve"> 45° and </w:t>
      </w:r>
      <w:proofErr w:type="spellStart"/>
      <w:r w:rsidRPr="0005220B">
        <w:rPr>
          <w:rFonts w:ascii="Times New Roman" w:eastAsia="Calibri" w:hAnsi="Times New Roman" w:cs="Times New Roman"/>
          <w:sz w:val="28"/>
          <w:szCs w:val="28"/>
        </w:rPr>
        <w:t>anterocaudally</w:t>
      </w:r>
      <w:proofErr w:type="spellEnd"/>
      <w:r w:rsidRPr="0005220B">
        <w:rPr>
          <w:rFonts w:ascii="Times New Roman" w:eastAsia="Calibri" w:hAnsi="Times New Roman" w:cs="Times New Roman"/>
          <w:sz w:val="28"/>
          <w:szCs w:val="28"/>
        </w:rPr>
        <w:t xml:space="preserve"> 15°.</w:t>
      </w:r>
      <w:r w:rsidR="002A37C9">
        <w:rPr>
          <w:rFonts w:ascii="Times New Roman" w:eastAsia="Calibri" w:hAnsi="Times New Roman" w:cs="Times New Roman"/>
          <w:sz w:val="28"/>
          <w:szCs w:val="28"/>
        </w:rPr>
        <w:t xml:space="preserve"> </w:t>
      </w:r>
      <w:r w:rsidRPr="0005220B">
        <w:rPr>
          <w:rFonts w:ascii="Times New Roman" w:eastAsia="Calibri" w:hAnsi="Times New Roman" w:cs="Times New Roman"/>
          <w:sz w:val="28"/>
          <w:szCs w:val="28"/>
        </w:rPr>
        <w:t xml:space="preserve">The anterior border is the </w:t>
      </w:r>
      <w:proofErr w:type="spellStart"/>
      <w:r w:rsidRPr="0005220B">
        <w:rPr>
          <w:rFonts w:ascii="Times New Roman" w:eastAsia="Calibri" w:hAnsi="Times New Roman" w:cs="Times New Roman"/>
          <w:sz w:val="28"/>
          <w:szCs w:val="28"/>
        </w:rPr>
        <w:t>uncinate</w:t>
      </w:r>
      <w:proofErr w:type="spellEnd"/>
      <w:r w:rsidRPr="0005220B">
        <w:rPr>
          <w:rFonts w:ascii="Times New Roman" w:eastAsia="Calibri" w:hAnsi="Times New Roman" w:cs="Times New Roman"/>
          <w:sz w:val="28"/>
          <w:szCs w:val="28"/>
        </w:rPr>
        <w:t xml:space="preserve"> process and vertebral body and the articular facet is posterior. The diameter of the </w:t>
      </w:r>
      <w:r w:rsidR="00377B84">
        <w:rPr>
          <w:rFonts w:ascii="Times New Roman" w:eastAsia="Calibri" w:hAnsi="Times New Roman" w:cs="Times New Roman"/>
          <w:sz w:val="28"/>
          <w:szCs w:val="28"/>
        </w:rPr>
        <w:t xml:space="preserve">foramen </w:t>
      </w:r>
      <w:proofErr w:type="gramStart"/>
      <w:r w:rsidR="00377B84">
        <w:rPr>
          <w:rFonts w:ascii="Times New Roman" w:eastAsia="Calibri" w:hAnsi="Times New Roman" w:cs="Times New Roman"/>
          <w:sz w:val="28"/>
          <w:szCs w:val="28"/>
        </w:rPr>
        <w:t xml:space="preserve">is </w:t>
      </w:r>
      <w:r w:rsidRPr="0005220B">
        <w:rPr>
          <w:rFonts w:ascii="Times New Roman" w:eastAsia="Calibri" w:hAnsi="Times New Roman" w:cs="Times New Roman"/>
          <w:sz w:val="28"/>
          <w:szCs w:val="28"/>
        </w:rPr>
        <w:t>reduced</w:t>
      </w:r>
      <w:proofErr w:type="gramEnd"/>
      <w:r w:rsidRPr="0005220B">
        <w:rPr>
          <w:rFonts w:ascii="Times New Roman" w:eastAsia="Calibri" w:hAnsi="Times New Roman" w:cs="Times New Roman"/>
          <w:sz w:val="28"/>
          <w:szCs w:val="28"/>
        </w:rPr>
        <w:t xml:space="preserve"> during a combined movement of extension and ipsilateral rotation </w:t>
      </w:r>
      <w:r w:rsidR="008E16D6" w:rsidRPr="00FF63C4">
        <w:rPr>
          <w:rFonts w:asciiTheme="majorBidi" w:hAnsiTheme="majorBidi" w:cstheme="majorBidi"/>
          <w:b/>
          <w:bCs/>
          <w:sz w:val="28"/>
          <w:szCs w:val="28"/>
        </w:rPr>
        <w:t>(Cramer&amp; Darby, 2017).</w:t>
      </w:r>
      <w:r w:rsidR="008E16D6" w:rsidRPr="0005220B">
        <w:rPr>
          <w:rFonts w:ascii="Times New Roman" w:eastAsia="Calibri" w:hAnsi="Times New Roman" w:cs="Times New Roman"/>
          <w:b/>
          <w:i/>
          <w:sz w:val="28"/>
          <w:szCs w:val="28"/>
        </w:rPr>
        <w:t xml:space="preserve"> </w:t>
      </w:r>
    </w:p>
    <w:p w:rsidR="0005220B" w:rsidRPr="0005220B" w:rsidRDefault="0005220B" w:rsidP="0005220B">
      <w:pPr>
        <w:bidi w:val="0"/>
        <w:spacing w:before="120" w:after="0" w:line="360" w:lineRule="auto"/>
        <w:jc w:val="both"/>
        <w:rPr>
          <w:rFonts w:ascii="Times New Roman" w:eastAsia="Calibri" w:hAnsi="Times New Roman" w:cs="Times New Roman"/>
          <w:b/>
          <w:sz w:val="28"/>
          <w:szCs w:val="28"/>
        </w:rPr>
      </w:pPr>
      <w:r w:rsidRPr="0005220B">
        <w:rPr>
          <w:rFonts w:ascii="Times New Roman" w:eastAsia="Calibri" w:hAnsi="Times New Roman" w:cs="Times New Roman"/>
          <w:b/>
          <w:sz w:val="28"/>
          <w:szCs w:val="28"/>
        </w:rPr>
        <w:t>Innervation of the cervical vertebrae:</w:t>
      </w:r>
    </w:p>
    <w:p w:rsidR="0005220B" w:rsidRPr="0005220B" w:rsidRDefault="0005220B" w:rsidP="008E16D6">
      <w:pPr>
        <w:bidi w:val="0"/>
        <w:spacing w:before="120" w:after="0" w:line="360" w:lineRule="auto"/>
        <w:jc w:val="both"/>
        <w:rPr>
          <w:rFonts w:ascii="Times New Roman" w:eastAsia="Calibri" w:hAnsi="Times New Roman" w:cs="Times New Roman"/>
          <w:b/>
          <w:i/>
          <w:sz w:val="28"/>
          <w:szCs w:val="28"/>
        </w:rPr>
      </w:pPr>
      <w:r w:rsidRPr="0005220B">
        <w:rPr>
          <w:rFonts w:ascii="Times New Roman" w:eastAsia="Calibri" w:hAnsi="Times New Roman" w:cs="Times New Roman"/>
          <w:sz w:val="28"/>
          <w:szCs w:val="28"/>
        </w:rPr>
        <w:t xml:space="preserve">    </w:t>
      </w:r>
      <w:r w:rsidR="008E16D6" w:rsidRPr="0005220B">
        <w:rPr>
          <w:rFonts w:ascii="Times New Roman" w:eastAsia="Calibri" w:hAnsi="Times New Roman" w:cs="Times New Roman"/>
          <w:sz w:val="28"/>
          <w:szCs w:val="28"/>
        </w:rPr>
        <w:t>The anterior primary rami and their branches innervate that part of the cervical spine, which lies anterior to the plane of the intervertebral foramina</w:t>
      </w:r>
      <w:r w:rsidRPr="0005220B">
        <w:rPr>
          <w:rFonts w:ascii="Times New Roman" w:eastAsia="Calibri" w:hAnsi="Times New Roman" w:cs="Times New Roman"/>
          <w:sz w:val="28"/>
          <w:szCs w:val="28"/>
        </w:rPr>
        <w:t xml:space="preserve">. The posterior aspect of the spine </w:t>
      </w:r>
      <w:proofErr w:type="gramStart"/>
      <w:r w:rsidRPr="0005220B">
        <w:rPr>
          <w:rFonts w:ascii="Times New Roman" w:eastAsia="Calibri" w:hAnsi="Times New Roman" w:cs="Times New Roman"/>
          <w:sz w:val="28"/>
          <w:szCs w:val="28"/>
        </w:rPr>
        <w:t>is innervated</w:t>
      </w:r>
      <w:proofErr w:type="gramEnd"/>
      <w:r w:rsidRPr="0005220B">
        <w:rPr>
          <w:rFonts w:ascii="Times New Roman" w:eastAsia="Calibri" w:hAnsi="Times New Roman" w:cs="Times New Roman"/>
          <w:sz w:val="28"/>
          <w:szCs w:val="28"/>
        </w:rPr>
        <w:t xml:space="preserve"> from the posterior primary rami </w:t>
      </w:r>
      <w:r w:rsidR="008E16D6" w:rsidRPr="00FF63C4">
        <w:rPr>
          <w:rFonts w:asciiTheme="majorBidi" w:hAnsiTheme="majorBidi" w:cstheme="majorBidi"/>
          <w:b/>
          <w:bCs/>
          <w:sz w:val="28"/>
          <w:szCs w:val="28"/>
        </w:rPr>
        <w:t>(Cramer&amp; Darby, 2017).</w:t>
      </w:r>
      <w:r w:rsidR="008E16D6" w:rsidRPr="0005220B">
        <w:rPr>
          <w:rFonts w:ascii="Times New Roman" w:eastAsia="Calibri" w:hAnsi="Times New Roman" w:cs="Times New Roman"/>
          <w:b/>
          <w:i/>
          <w:sz w:val="28"/>
          <w:szCs w:val="28"/>
        </w:rPr>
        <w:t xml:space="preserve"> </w:t>
      </w:r>
    </w:p>
    <w:p w:rsidR="0005220B" w:rsidRPr="0005220B" w:rsidRDefault="0005220B" w:rsidP="0005220B">
      <w:pPr>
        <w:bidi w:val="0"/>
        <w:spacing w:before="120" w:after="0" w:line="360" w:lineRule="auto"/>
        <w:jc w:val="both"/>
        <w:rPr>
          <w:rFonts w:ascii="Times New Roman" w:eastAsia="Calibri" w:hAnsi="Times New Roman" w:cs="Times New Roman"/>
          <w:b/>
          <w:sz w:val="28"/>
          <w:szCs w:val="28"/>
        </w:rPr>
      </w:pPr>
      <w:r w:rsidRPr="0005220B">
        <w:rPr>
          <w:rFonts w:ascii="Times New Roman" w:eastAsia="Calibri" w:hAnsi="Times New Roman" w:cs="Times New Roman"/>
          <w:b/>
          <w:sz w:val="28"/>
          <w:szCs w:val="28"/>
        </w:rPr>
        <w:t xml:space="preserve"> Blood supply of the cervical vertebrae:</w:t>
      </w:r>
    </w:p>
    <w:p w:rsidR="0005220B" w:rsidRPr="0005220B" w:rsidRDefault="0005220B" w:rsidP="008D46B6">
      <w:pPr>
        <w:bidi w:val="0"/>
        <w:spacing w:before="120" w:after="0" w:line="360" w:lineRule="auto"/>
        <w:jc w:val="both"/>
        <w:rPr>
          <w:rFonts w:ascii="Times New Roman" w:eastAsia="Calibri" w:hAnsi="Times New Roman" w:cs="Times New Roman"/>
          <w:b/>
          <w:bCs/>
          <w:i/>
          <w:sz w:val="28"/>
          <w:szCs w:val="28"/>
        </w:rPr>
      </w:pPr>
      <w:r w:rsidRPr="0005220B">
        <w:rPr>
          <w:rFonts w:ascii="Times New Roman" w:eastAsia="Calibri" w:hAnsi="Times New Roman" w:cs="Times New Roman"/>
          <w:sz w:val="28"/>
          <w:szCs w:val="28"/>
        </w:rPr>
        <w:t xml:space="preserve">      The main blood su</w:t>
      </w:r>
      <w:r w:rsidR="002A37C9">
        <w:rPr>
          <w:rFonts w:ascii="Times New Roman" w:eastAsia="Calibri" w:hAnsi="Times New Roman" w:cs="Times New Roman"/>
          <w:sz w:val="28"/>
          <w:szCs w:val="28"/>
        </w:rPr>
        <w:t xml:space="preserve">pply </w:t>
      </w:r>
      <w:r w:rsidR="008D46B6">
        <w:rPr>
          <w:rFonts w:ascii="Times New Roman" w:eastAsia="Calibri" w:hAnsi="Times New Roman" w:cs="Times New Roman"/>
          <w:sz w:val="28"/>
          <w:szCs w:val="28"/>
        </w:rPr>
        <w:t>of</w:t>
      </w:r>
      <w:r w:rsidR="002A37C9">
        <w:rPr>
          <w:rFonts w:ascii="Times New Roman" w:eastAsia="Calibri" w:hAnsi="Times New Roman" w:cs="Times New Roman"/>
          <w:sz w:val="28"/>
          <w:szCs w:val="28"/>
        </w:rPr>
        <w:t xml:space="preserve"> the cervical vertebrae </w:t>
      </w:r>
      <w:r w:rsidRPr="0005220B">
        <w:rPr>
          <w:rFonts w:ascii="Times New Roman" w:eastAsia="Calibri" w:hAnsi="Times New Roman" w:cs="Times New Roman"/>
          <w:sz w:val="28"/>
          <w:szCs w:val="28"/>
        </w:rPr>
        <w:t xml:space="preserve">and related structures is from the vertebral </w:t>
      </w:r>
      <w:r w:rsidR="008E16D6" w:rsidRPr="0005220B">
        <w:rPr>
          <w:rFonts w:ascii="Times New Roman" w:eastAsia="Calibri" w:hAnsi="Times New Roman" w:cs="Times New Roman"/>
          <w:sz w:val="28"/>
          <w:szCs w:val="28"/>
        </w:rPr>
        <w:t>arteries, which</w:t>
      </w:r>
      <w:r w:rsidRPr="0005220B">
        <w:rPr>
          <w:rFonts w:ascii="Times New Roman" w:eastAsia="Calibri" w:hAnsi="Times New Roman" w:cs="Times New Roman"/>
          <w:sz w:val="28"/>
          <w:szCs w:val="28"/>
        </w:rPr>
        <w:t xml:space="preserve"> originate from the subclavian arteries and finally join to form the basilar artery. During their </w:t>
      </w:r>
      <w:r w:rsidR="008E16D6" w:rsidRPr="0005220B">
        <w:rPr>
          <w:rFonts w:ascii="Times New Roman" w:eastAsia="Calibri" w:hAnsi="Times New Roman" w:cs="Times New Roman"/>
          <w:sz w:val="28"/>
          <w:szCs w:val="28"/>
        </w:rPr>
        <w:t>course,</w:t>
      </w:r>
      <w:r w:rsidRPr="0005220B">
        <w:rPr>
          <w:rFonts w:ascii="Times New Roman" w:eastAsia="Calibri" w:hAnsi="Times New Roman" w:cs="Times New Roman"/>
          <w:sz w:val="28"/>
          <w:szCs w:val="28"/>
        </w:rPr>
        <w:t xml:space="preserve"> they give off branches to the spine and to the spinal cord (anterior and posterior </w:t>
      </w:r>
      <w:r w:rsidRPr="0005220B">
        <w:rPr>
          <w:rFonts w:ascii="Times New Roman" w:eastAsia="Calibri" w:hAnsi="Times New Roman" w:cs="Times New Roman"/>
          <w:sz w:val="28"/>
          <w:szCs w:val="28"/>
        </w:rPr>
        <w:lastRenderedPageBreak/>
        <w:t xml:space="preserve">spinal arteries). The </w:t>
      </w:r>
      <w:proofErr w:type="spellStart"/>
      <w:r w:rsidRPr="0005220B">
        <w:rPr>
          <w:rFonts w:ascii="Times New Roman" w:eastAsia="Calibri" w:hAnsi="Times New Roman" w:cs="Times New Roman"/>
          <w:sz w:val="28"/>
          <w:szCs w:val="28"/>
        </w:rPr>
        <w:t>vertebrobasilar</w:t>
      </w:r>
      <w:proofErr w:type="spellEnd"/>
      <w:r w:rsidRPr="0005220B">
        <w:rPr>
          <w:rFonts w:ascii="Times New Roman" w:eastAsia="Calibri" w:hAnsi="Times New Roman" w:cs="Times New Roman"/>
          <w:sz w:val="28"/>
          <w:szCs w:val="28"/>
        </w:rPr>
        <w:t xml:space="preserve"> system is a ‘closed’ circuit, starting below in the subclavian arteries and ending above in the arterial circle of Willis. The vertebral arteries run parallel on both sides of the spinal column through the canal formed by the successive transverse foramina, and are the main blood supply for the cervical spine, the spinal cord and the brainstem. Between the axis and the </w:t>
      </w:r>
      <w:r w:rsidR="008E16D6" w:rsidRPr="0005220B">
        <w:rPr>
          <w:rFonts w:ascii="Times New Roman" w:eastAsia="Calibri" w:hAnsi="Times New Roman" w:cs="Times New Roman"/>
          <w:sz w:val="28"/>
          <w:szCs w:val="28"/>
        </w:rPr>
        <w:t>atlas,</w:t>
      </w:r>
      <w:r w:rsidRPr="0005220B">
        <w:rPr>
          <w:rFonts w:ascii="Times New Roman" w:eastAsia="Calibri" w:hAnsi="Times New Roman" w:cs="Times New Roman"/>
          <w:sz w:val="28"/>
          <w:szCs w:val="28"/>
        </w:rPr>
        <w:t xml:space="preserve"> the arteries curve backwards and outwards and run over the posterior arch of the atlas. They curve upwards again and run cranially. Inside the </w:t>
      </w:r>
      <w:r w:rsidR="008E16D6" w:rsidRPr="0005220B">
        <w:rPr>
          <w:rFonts w:ascii="Times New Roman" w:eastAsia="Calibri" w:hAnsi="Times New Roman" w:cs="Times New Roman"/>
          <w:sz w:val="28"/>
          <w:szCs w:val="28"/>
        </w:rPr>
        <w:t>skull,</w:t>
      </w:r>
      <w:r w:rsidRPr="0005220B">
        <w:rPr>
          <w:rFonts w:ascii="Times New Roman" w:eastAsia="Calibri" w:hAnsi="Times New Roman" w:cs="Times New Roman"/>
          <w:sz w:val="28"/>
          <w:szCs w:val="28"/>
        </w:rPr>
        <w:t xml:space="preserve"> they join to form the basilar </w:t>
      </w:r>
      <w:r w:rsidR="008E16D6" w:rsidRPr="0005220B">
        <w:rPr>
          <w:rFonts w:ascii="Times New Roman" w:eastAsia="Calibri" w:hAnsi="Times New Roman" w:cs="Times New Roman"/>
          <w:sz w:val="28"/>
          <w:szCs w:val="28"/>
        </w:rPr>
        <w:t>artery, which</w:t>
      </w:r>
      <w:r w:rsidRPr="0005220B">
        <w:rPr>
          <w:rFonts w:ascii="Times New Roman" w:eastAsia="Calibri" w:hAnsi="Times New Roman" w:cs="Times New Roman"/>
          <w:sz w:val="28"/>
          <w:szCs w:val="28"/>
        </w:rPr>
        <w:t xml:space="preserve"> then splits into a left and right posterior cerebral artery. These arteries communicate with the internal carotid artery from which the anterior cerebral arteries branch off </w:t>
      </w:r>
      <w:r w:rsidRPr="008E16D6">
        <w:rPr>
          <w:rFonts w:asciiTheme="majorBidi" w:hAnsiTheme="majorBidi" w:cstheme="majorBidi"/>
          <w:b/>
          <w:bCs/>
          <w:sz w:val="28"/>
          <w:szCs w:val="28"/>
        </w:rPr>
        <w:t>(</w:t>
      </w:r>
      <w:proofErr w:type="spellStart"/>
      <w:r w:rsidRPr="008E16D6">
        <w:rPr>
          <w:rFonts w:asciiTheme="majorBidi" w:hAnsiTheme="majorBidi" w:cstheme="majorBidi"/>
          <w:b/>
          <w:bCs/>
          <w:sz w:val="28"/>
          <w:szCs w:val="28"/>
        </w:rPr>
        <w:t>Standring</w:t>
      </w:r>
      <w:proofErr w:type="spellEnd"/>
      <w:r w:rsidRPr="008E16D6">
        <w:rPr>
          <w:rFonts w:asciiTheme="majorBidi" w:hAnsiTheme="majorBidi" w:cstheme="majorBidi"/>
          <w:b/>
          <w:bCs/>
          <w:sz w:val="28"/>
          <w:szCs w:val="28"/>
        </w:rPr>
        <w:t xml:space="preserve"> et al., 2016).</w:t>
      </w:r>
    </w:p>
    <w:p w:rsidR="0005220B" w:rsidRPr="0005220B" w:rsidRDefault="002A37C9" w:rsidP="0005220B">
      <w:pPr>
        <w:bidi w:val="0"/>
        <w:spacing w:before="120"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L</w:t>
      </w:r>
      <w:r w:rsidR="0005220B" w:rsidRPr="0005220B">
        <w:rPr>
          <w:rFonts w:ascii="Times New Roman" w:eastAsia="Calibri" w:hAnsi="Times New Roman" w:cs="Times New Roman"/>
          <w:b/>
          <w:sz w:val="28"/>
          <w:szCs w:val="28"/>
        </w:rPr>
        <w:t>ymphatic dra</w:t>
      </w:r>
      <w:r>
        <w:rPr>
          <w:rFonts w:ascii="Times New Roman" w:eastAsia="Calibri" w:hAnsi="Times New Roman" w:cs="Times New Roman"/>
          <w:b/>
          <w:sz w:val="28"/>
          <w:szCs w:val="28"/>
        </w:rPr>
        <w:t>inage of the cervical vertebrae</w:t>
      </w:r>
      <w:r w:rsidR="0005220B" w:rsidRPr="0005220B">
        <w:rPr>
          <w:rFonts w:ascii="Times New Roman" w:eastAsia="Calibri" w:hAnsi="Times New Roman" w:cs="Times New Roman"/>
          <w:b/>
          <w:sz w:val="28"/>
          <w:szCs w:val="28"/>
        </w:rPr>
        <w:t>:</w:t>
      </w:r>
      <w:r w:rsidR="0005220B" w:rsidRPr="0005220B">
        <w:rPr>
          <w:rFonts w:ascii="Times New Roman" w:eastAsia="Calibri" w:hAnsi="Times New Roman" w:cs="Times New Roman"/>
          <w:b/>
          <w:i/>
          <w:sz w:val="28"/>
          <w:szCs w:val="28"/>
        </w:rPr>
        <w:t xml:space="preserve"> </w:t>
      </w:r>
      <w:r w:rsidR="0005220B" w:rsidRPr="0005220B">
        <w:rPr>
          <w:rFonts w:ascii="Times New Roman" w:eastAsia="Calibri" w:hAnsi="Times New Roman" w:cs="Times New Roman"/>
          <w:sz w:val="28"/>
          <w:szCs w:val="28"/>
        </w:rPr>
        <w:t xml:space="preserve"> </w:t>
      </w:r>
    </w:p>
    <w:p w:rsidR="0005220B" w:rsidRPr="00D76969" w:rsidRDefault="0005220B" w:rsidP="0005220B">
      <w:pPr>
        <w:bidi w:val="0"/>
        <w:spacing w:before="120" w:after="0" w:line="360" w:lineRule="auto"/>
        <w:jc w:val="both"/>
        <w:rPr>
          <w:rFonts w:asciiTheme="majorBidi" w:hAnsiTheme="majorBidi" w:cstheme="majorBidi"/>
          <w:b/>
          <w:bCs/>
          <w:sz w:val="28"/>
          <w:szCs w:val="28"/>
        </w:rPr>
      </w:pPr>
      <w:r w:rsidRPr="0005220B">
        <w:rPr>
          <w:rFonts w:ascii="Times New Roman" w:eastAsia="Calibri" w:hAnsi="Times New Roman" w:cs="Times New Roman"/>
          <w:sz w:val="28"/>
          <w:szCs w:val="28"/>
        </w:rPr>
        <w:t xml:space="preserve">     The cervical vertebral column drains to deep cervical lymph nodes </w:t>
      </w:r>
      <w:r w:rsidRPr="00D76969">
        <w:rPr>
          <w:rFonts w:asciiTheme="majorBidi" w:hAnsiTheme="majorBidi" w:cstheme="majorBidi"/>
          <w:b/>
          <w:bCs/>
          <w:sz w:val="28"/>
          <w:szCs w:val="28"/>
        </w:rPr>
        <w:t>(</w:t>
      </w:r>
      <w:proofErr w:type="spellStart"/>
      <w:r w:rsidRPr="00D76969">
        <w:rPr>
          <w:rFonts w:asciiTheme="majorBidi" w:hAnsiTheme="majorBidi" w:cstheme="majorBidi"/>
          <w:b/>
          <w:bCs/>
          <w:sz w:val="28"/>
          <w:szCs w:val="28"/>
        </w:rPr>
        <w:t>Standring</w:t>
      </w:r>
      <w:proofErr w:type="spellEnd"/>
      <w:r w:rsidRPr="00D76969">
        <w:rPr>
          <w:rFonts w:asciiTheme="majorBidi" w:hAnsiTheme="majorBidi" w:cstheme="majorBidi"/>
          <w:b/>
          <w:bCs/>
          <w:sz w:val="28"/>
          <w:szCs w:val="28"/>
        </w:rPr>
        <w:t xml:space="preserve"> et al., 2016).  </w:t>
      </w:r>
    </w:p>
    <w:p w:rsidR="0005220B" w:rsidRPr="0005220B" w:rsidRDefault="0005220B" w:rsidP="0005220B">
      <w:pPr>
        <w:bidi w:val="0"/>
        <w:spacing w:before="120" w:after="0" w:line="360" w:lineRule="auto"/>
        <w:jc w:val="both"/>
        <w:rPr>
          <w:rFonts w:ascii="Times New Roman" w:eastAsia="Calibri" w:hAnsi="Times New Roman" w:cs="Times New Roman"/>
          <w:b/>
          <w:bCs/>
          <w:sz w:val="28"/>
          <w:szCs w:val="28"/>
        </w:rPr>
      </w:pPr>
      <w:r w:rsidRPr="0005220B">
        <w:rPr>
          <w:rFonts w:ascii="Times New Roman" w:eastAsia="Calibri" w:hAnsi="Times New Roman" w:cs="Times New Roman"/>
          <w:b/>
          <w:bCs/>
          <w:sz w:val="28"/>
          <w:szCs w:val="28"/>
        </w:rPr>
        <w:t>Applied Anatomy:</w:t>
      </w:r>
    </w:p>
    <w:p w:rsidR="0005220B" w:rsidRPr="00E22BA3" w:rsidRDefault="0005220B" w:rsidP="002A37C9">
      <w:pPr>
        <w:bidi w:val="0"/>
        <w:spacing w:before="120" w:after="0" w:line="360" w:lineRule="auto"/>
        <w:jc w:val="both"/>
        <w:rPr>
          <w:rFonts w:asciiTheme="majorBidi" w:eastAsia="Calibri" w:hAnsiTheme="majorBidi" w:cstheme="majorBidi"/>
          <w:bCs/>
          <w:i/>
          <w:sz w:val="28"/>
          <w:szCs w:val="28"/>
        </w:rPr>
      </w:pPr>
      <w:r w:rsidRPr="0005220B">
        <w:rPr>
          <w:rFonts w:ascii="Times New Roman" w:eastAsia="Calibri" w:hAnsi="Times New Roman" w:cs="Times New Roman"/>
          <w:sz w:val="28"/>
          <w:szCs w:val="28"/>
        </w:rPr>
        <w:t xml:space="preserve">       Cervical rib is a supernumerary or accessory rib arising from the seventh cervical vertebra. They occur in ~0.5% of the population, and are more common in females.</w:t>
      </w:r>
      <w:r w:rsidR="002A37C9">
        <w:rPr>
          <w:rFonts w:ascii="Times New Roman" w:eastAsia="Calibri" w:hAnsi="Times New Roman" w:cs="Times New Roman"/>
          <w:sz w:val="28"/>
          <w:szCs w:val="28"/>
        </w:rPr>
        <w:t xml:space="preserve"> </w:t>
      </w:r>
      <w:r w:rsidRPr="0005220B">
        <w:rPr>
          <w:rFonts w:ascii="Times New Roman" w:eastAsia="Calibri" w:hAnsi="Times New Roman" w:cs="Times New Roman"/>
          <w:sz w:val="28"/>
          <w:szCs w:val="28"/>
        </w:rPr>
        <w:t xml:space="preserve">Although cervical ribs are usually asymptomatic, they are the most important anatomic rib variant clinically because they can cause thoracic outlet syndrome by compression of the brachial plexus or subclavian vessels </w:t>
      </w:r>
      <w:r w:rsidRPr="00E22BA3">
        <w:rPr>
          <w:rFonts w:asciiTheme="majorBidi" w:hAnsiTheme="majorBidi" w:cstheme="majorBidi"/>
          <w:b/>
          <w:bCs/>
          <w:sz w:val="28"/>
          <w:szCs w:val="28"/>
        </w:rPr>
        <w:t>(</w:t>
      </w:r>
      <w:proofErr w:type="spellStart"/>
      <w:proofErr w:type="gramStart"/>
      <w:r w:rsidRPr="00E22BA3">
        <w:rPr>
          <w:rFonts w:asciiTheme="majorBidi" w:hAnsiTheme="majorBidi" w:cstheme="majorBidi"/>
          <w:b/>
          <w:bCs/>
          <w:sz w:val="28"/>
          <w:szCs w:val="28"/>
        </w:rPr>
        <w:t>kim</w:t>
      </w:r>
      <w:proofErr w:type="spellEnd"/>
      <w:proofErr w:type="gramEnd"/>
      <w:r w:rsidRPr="00E22BA3">
        <w:rPr>
          <w:rFonts w:asciiTheme="majorBidi" w:hAnsiTheme="majorBidi" w:cstheme="majorBidi"/>
          <w:b/>
          <w:bCs/>
          <w:sz w:val="28"/>
          <w:szCs w:val="28"/>
        </w:rPr>
        <w:t xml:space="preserve"> et al., 2013).</w:t>
      </w:r>
      <w:r w:rsidRPr="00E22BA3">
        <w:rPr>
          <w:rFonts w:asciiTheme="majorBidi" w:eastAsia="Calibri" w:hAnsiTheme="majorBidi" w:cstheme="majorBidi"/>
          <w:b/>
          <w:i/>
          <w:sz w:val="28"/>
          <w:szCs w:val="28"/>
        </w:rPr>
        <w:t xml:space="preserve"> </w:t>
      </w:r>
    </w:p>
    <w:p w:rsidR="0005220B" w:rsidRPr="0005220B" w:rsidRDefault="0005220B" w:rsidP="0005220B">
      <w:pPr>
        <w:bidi w:val="0"/>
        <w:spacing w:before="120" w:after="0" w:line="360" w:lineRule="auto"/>
        <w:jc w:val="both"/>
        <w:rPr>
          <w:rFonts w:ascii="Times New Roman" w:eastAsia="Calibri" w:hAnsi="Times New Roman" w:cs="Times New Roman"/>
          <w:sz w:val="28"/>
          <w:szCs w:val="28"/>
        </w:rPr>
      </w:pPr>
    </w:p>
    <w:p w:rsidR="0005220B" w:rsidRDefault="0005220B" w:rsidP="0005220B">
      <w:pPr>
        <w:bidi w:val="0"/>
        <w:spacing w:before="120" w:after="0" w:line="360" w:lineRule="auto"/>
        <w:jc w:val="both"/>
        <w:rPr>
          <w:rFonts w:ascii="Times New Roman" w:eastAsia="Calibri" w:hAnsi="Times New Roman" w:cs="Times New Roman"/>
          <w:sz w:val="28"/>
          <w:szCs w:val="28"/>
        </w:rPr>
      </w:pPr>
    </w:p>
    <w:p w:rsidR="00DC56B4" w:rsidRDefault="00DC56B4" w:rsidP="00DC56B4">
      <w:pPr>
        <w:bidi w:val="0"/>
        <w:spacing w:before="120" w:after="0" w:line="360" w:lineRule="auto"/>
        <w:jc w:val="both"/>
        <w:rPr>
          <w:rFonts w:ascii="Times New Roman" w:eastAsia="Calibri" w:hAnsi="Times New Roman" w:cs="Times New Roman"/>
          <w:sz w:val="28"/>
          <w:szCs w:val="28"/>
        </w:rPr>
      </w:pPr>
    </w:p>
    <w:p w:rsidR="00DC56B4" w:rsidRDefault="00DC56B4" w:rsidP="00DC56B4">
      <w:pPr>
        <w:bidi w:val="0"/>
        <w:spacing w:before="120" w:after="0" w:line="360" w:lineRule="auto"/>
        <w:jc w:val="both"/>
        <w:rPr>
          <w:rFonts w:ascii="Times New Roman" w:eastAsia="Calibri" w:hAnsi="Times New Roman" w:cs="Times New Roman"/>
          <w:sz w:val="28"/>
          <w:szCs w:val="28"/>
        </w:rPr>
      </w:pPr>
    </w:p>
    <w:p w:rsidR="00DC56B4" w:rsidRPr="0005220B" w:rsidRDefault="00DC56B4" w:rsidP="00DC56B4">
      <w:pPr>
        <w:bidi w:val="0"/>
        <w:spacing w:before="120" w:after="0" w:line="360" w:lineRule="auto"/>
        <w:jc w:val="both"/>
        <w:rPr>
          <w:rFonts w:ascii="Times New Roman" w:eastAsia="Calibri" w:hAnsi="Times New Roman" w:cs="Times New Roman"/>
          <w:sz w:val="28"/>
          <w:szCs w:val="28"/>
        </w:rPr>
      </w:pPr>
    </w:p>
    <w:p w:rsidR="00286F11" w:rsidRPr="002A37C9" w:rsidRDefault="00D14DFB" w:rsidP="002A37C9">
      <w:pPr>
        <w:bidi w:val="0"/>
        <w:spacing w:before="120" w:after="0" w:line="360" w:lineRule="auto"/>
        <w:jc w:val="center"/>
        <w:rPr>
          <w:rFonts w:ascii="Times New Roman" w:eastAsia="Calibri" w:hAnsi="Times New Roman" w:cs="Times New Roman"/>
          <w:b/>
          <w:bCs/>
          <w:sz w:val="32"/>
          <w:szCs w:val="32"/>
        </w:rPr>
      </w:pPr>
      <w:r w:rsidRPr="002A37C9">
        <w:rPr>
          <w:rFonts w:ascii="Times New Roman" w:eastAsia="Calibri" w:hAnsi="Times New Roman" w:cs="Times New Roman"/>
          <w:b/>
          <w:bCs/>
          <w:sz w:val="32"/>
          <w:szCs w:val="32"/>
        </w:rPr>
        <w:lastRenderedPageBreak/>
        <w:t>Embryology</w:t>
      </w:r>
      <w:r w:rsidR="00286F11" w:rsidRPr="002A37C9">
        <w:rPr>
          <w:rFonts w:ascii="Times New Roman" w:eastAsia="Calibri" w:hAnsi="Times New Roman" w:cs="Times New Roman"/>
          <w:b/>
          <w:bCs/>
          <w:sz w:val="32"/>
          <w:szCs w:val="32"/>
        </w:rPr>
        <w:t xml:space="preserve"> and Development</w:t>
      </w:r>
    </w:p>
    <w:p w:rsidR="00286F11" w:rsidRPr="002A37C9" w:rsidRDefault="004A2E69" w:rsidP="002A37C9">
      <w:pPr>
        <w:bidi w:val="0"/>
        <w:spacing w:before="120" w:after="0" w:line="360" w:lineRule="auto"/>
        <w:jc w:val="center"/>
        <w:rPr>
          <w:rFonts w:ascii="Times New Roman" w:eastAsia="Calibri" w:hAnsi="Times New Roman" w:cs="Times New Roman"/>
          <w:b/>
          <w:bCs/>
          <w:sz w:val="32"/>
          <w:szCs w:val="32"/>
        </w:rPr>
      </w:pPr>
      <w:r w:rsidRPr="002A37C9">
        <w:rPr>
          <w:rFonts w:ascii="Times New Roman" w:eastAsia="Calibri" w:hAnsi="Times New Roman" w:cs="Times New Roman"/>
          <w:b/>
          <w:bCs/>
          <w:sz w:val="32"/>
          <w:szCs w:val="32"/>
        </w:rPr>
        <w:t>Of</w:t>
      </w:r>
      <w:r w:rsidR="00286F11" w:rsidRPr="002A37C9">
        <w:rPr>
          <w:rFonts w:ascii="Times New Roman" w:eastAsia="Calibri" w:hAnsi="Times New Roman" w:cs="Times New Roman"/>
          <w:b/>
          <w:bCs/>
          <w:sz w:val="32"/>
          <w:szCs w:val="32"/>
        </w:rPr>
        <w:t xml:space="preserve"> the Cervical Vertebrae</w:t>
      </w:r>
    </w:p>
    <w:p w:rsidR="00286F11" w:rsidRPr="00286F11" w:rsidRDefault="00286F11" w:rsidP="00286F11">
      <w:pPr>
        <w:bidi w:val="0"/>
        <w:spacing w:before="120" w:after="0" w:line="360" w:lineRule="auto"/>
        <w:jc w:val="both"/>
        <w:rPr>
          <w:rFonts w:ascii="Times New Roman" w:eastAsia="Calibri" w:hAnsi="Times New Roman" w:cs="Times New Roman"/>
          <w:b/>
          <w:sz w:val="28"/>
          <w:szCs w:val="28"/>
        </w:rPr>
      </w:pPr>
      <w:r w:rsidRPr="00286F11">
        <w:rPr>
          <w:rFonts w:ascii="Times New Roman" w:eastAsia="Calibri" w:hAnsi="Times New Roman" w:cs="Times New Roman"/>
          <w:b/>
          <w:sz w:val="28"/>
          <w:szCs w:val="28"/>
        </w:rPr>
        <w:t>Embryology of cervical vertebrae:</w:t>
      </w:r>
    </w:p>
    <w:p w:rsidR="00286F11" w:rsidRPr="00286F11" w:rsidRDefault="002A37C9" w:rsidP="00E34700">
      <w:pPr>
        <w:bidi w:val="0"/>
        <w:spacing w:before="120"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86F11" w:rsidRPr="00286F11">
        <w:rPr>
          <w:rFonts w:ascii="Times New Roman" w:eastAsia="Calibri" w:hAnsi="Times New Roman" w:cs="Times New Roman"/>
          <w:sz w:val="28"/>
          <w:szCs w:val="28"/>
        </w:rPr>
        <w:t xml:space="preserve">Human development in utero (gestation) </w:t>
      </w:r>
      <w:proofErr w:type="gramStart"/>
      <w:r w:rsidR="00286F11" w:rsidRPr="00286F11">
        <w:rPr>
          <w:rFonts w:ascii="Times New Roman" w:eastAsia="Calibri" w:hAnsi="Times New Roman" w:cs="Times New Roman"/>
          <w:sz w:val="28"/>
          <w:szCs w:val="28"/>
        </w:rPr>
        <w:t>has been divided</w:t>
      </w:r>
      <w:proofErr w:type="gramEnd"/>
      <w:r w:rsidR="00286F11" w:rsidRPr="00286F11">
        <w:rPr>
          <w:rFonts w:ascii="Times New Roman" w:eastAsia="Calibri" w:hAnsi="Times New Roman" w:cs="Times New Roman"/>
          <w:sz w:val="28"/>
          <w:szCs w:val="28"/>
        </w:rPr>
        <w:t xml:space="preserve"> into the embryon</w:t>
      </w:r>
      <w:r>
        <w:rPr>
          <w:rFonts w:ascii="Times New Roman" w:eastAsia="Calibri" w:hAnsi="Times New Roman" w:cs="Times New Roman"/>
          <w:sz w:val="28"/>
          <w:szCs w:val="28"/>
        </w:rPr>
        <w:t xml:space="preserve">ic period and the fetal period. </w:t>
      </w:r>
      <w:r w:rsidR="00286F11" w:rsidRPr="00286F11">
        <w:rPr>
          <w:rFonts w:ascii="Times New Roman" w:eastAsia="Calibri" w:hAnsi="Times New Roman" w:cs="Times New Roman"/>
          <w:sz w:val="28"/>
          <w:szCs w:val="28"/>
        </w:rPr>
        <w:t xml:space="preserve">The embryonic period </w:t>
      </w:r>
      <w:proofErr w:type="gramStart"/>
      <w:r w:rsidR="00286F11" w:rsidRPr="00286F11">
        <w:rPr>
          <w:rFonts w:ascii="Times New Roman" w:eastAsia="Calibri" w:hAnsi="Times New Roman" w:cs="Times New Roman"/>
          <w:sz w:val="28"/>
          <w:szCs w:val="28"/>
        </w:rPr>
        <w:t>is considered</w:t>
      </w:r>
      <w:proofErr w:type="gramEnd"/>
      <w:r w:rsidR="00286F11" w:rsidRPr="00286F11">
        <w:rPr>
          <w:rFonts w:ascii="Times New Roman" w:eastAsia="Calibri" w:hAnsi="Times New Roman" w:cs="Times New Roman"/>
          <w:sz w:val="28"/>
          <w:szCs w:val="28"/>
        </w:rPr>
        <w:t xml:space="preserve"> </w:t>
      </w:r>
      <w:r w:rsidR="00D53DB2" w:rsidRPr="00286F11">
        <w:rPr>
          <w:rFonts w:ascii="Times New Roman" w:eastAsia="Calibri" w:hAnsi="Times New Roman" w:cs="Times New Roman"/>
          <w:sz w:val="28"/>
          <w:szCs w:val="28"/>
        </w:rPr>
        <w:t>the</w:t>
      </w:r>
      <w:r w:rsidR="00286F11" w:rsidRPr="00286F11">
        <w:rPr>
          <w:rFonts w:ascii="Times New Roman" w:eastAsia="Calibri" w:hAnsi="Times New Roman" w:cs="Times New Roman"/>
          <w:sz w:val="28"/>
          <w:szCs w:val="28"/>
        </w:rPr>
        <w:t xml:space="preserve"> time fr</w:t>
      </w:r>
      <w:r>
        <w:rPr>
          <w:rFonts w:ascii="Times New Roman" w:eastAsia="Calibri" w:hAnsi="Times New Roman" w:cs="Times New Roman"/>
          <w:sz w:val="28"/>
          <w:szCs w:val="28"/>
        </w:rPr>
        <w:t xml:space="preserve">om fertilization to the end of </w:t>
      </w:r>
      <w:r w:rsidR="00286F11" w:rsidRPr="00286F11">
        <w:rPr>
          <w:rFonts w:ascii="Times New Roman" w:eastAsia="Calibri" w:hAnsi="Times New Roman" w:cs="Times New Roman"/>
          <w:sz w:val="28"/>
          <w:szCs w:val="28"/>
        </w:rPr>
        <w:t>8</w:t>
      </w:r>
      <w:r w:rsidR="00286F11" w:rsidRPr="00286F11">
        <w:rPr>
          <w:rFonts w:ascii="Times New Roman" w:eastAsia="Calibri" w:hAnsi="Times New Roman" w:cs="Times New Roman"/>
          <w:sz w:val="28"/>
          <w:szCs w:val="28"/>
          <w:vertAlign w:val="superscript"/>
        </w:rPr>
        <w:t>th</w:t>
      </w:r>
      <w:r>
        <w:rPr>
          <w:rFonts w:ascii="Times New Roman" w:eastAsia="Calibri" w:hAnsi="Times New Roman" w:cs="Times New Roman"/>
          <w:sz w:val="28"/>
          <w:szCs w:val="28"/>
        </w:rPr>
        <w:t xml:space="preserve"> week </w:t>
      </w:r>
      <w:r w:rsidR="00286F11" w:rsidRPr="00286F11">
        <w:rPr>
          <w:rFonts w:ascii="Times New Roman" w:eastAsia="Calibri" w:hAnsi="Times New Roman" w:cs="Times New Roman"/>
          <w:sz w:val="28"/>
          <w:szCs w:val="28"/>
        </w:rPr>
        <w:t xml:space="preserve">of gestation. The remainder of gestation </w:t>
      </w:r>
      <w:proofErr w:type="gramStart"/>
      <w:r w:rsidR="00286F11" w:rsidRPr="00286F11">
        <w:rPr>
          <w:rFonts w:ascii="Times New Roman" w:eastAsia="Calibri" w:hAnsi="Times New Roman" w:cs="Times New Roman"/>
          <w:sz w:val="28"/>
          <w:szCs w:val="28"/>
        </w:rPr>
        <w:t>is called</w:t>
      </w:r>
      <w:proofErr w:type="gramEnd"/>
      <w:r w:rsidR="00286F11" w:rsidRPr="00286F11">
        <w:rPr>
          <w:rFonts w:ascii="Times New Roman" w:eastAsia="Calibri" w:hAnsi="Times New Roman" w:cs="Times New Roman"/>
          <w:sz w:val="28"/>
          <w:szCs w:val="28"/>
        </w:rPr>
        <w:t xml:space="preserve"> the fetal period. By the end of the embryonic period, all the major organ systems </w:t>
      </w:r>
      <w:proofErr w:type="gramStart"/>
      <w:r w:rsidR="00286F11" w:rsidRPr="00286F11">
        <w:rPr>
          <w:rFonts w:ascii="Times New Roman" w:eastAsia="Calibri" w:hAnsi="Times New Roman" w:cs="Times New Roman"/>
          <w:sz w:val="28"/>
          <w:szCs w:val="28"/>
        </w:rPr>
        <w:t>have been established</w:t>
      </w:r>
      <w:proofErr w:type="gramEnd"/>
      <w:r w:rsidR="00286F11" w:rsidRPr="00286F11">
        <w:rPr>
          <w:rFonts w:ascii="Times New Roman" w:eastAsia="Calibri" w:hAnsi="Times New Roman" w:cs="Times New Roman"/>
          <w:sz w:val="28"/>
          <w:szCs w:val="28"/>
        </w:rPr>
        <w:t xml:space="preserve"> and the basic body plan is complete. In the early embryo, the mesoderm on either side of the neural tube (paraxial mesoderm) differentiates into paired blocks of cells called </w:t>
      </w:r>
      <w:proofErr w:type="spellStart"/>
      <w:r w:rsidR="00286F11" w:rsidRPr="00286F11">
        <w:rPr>
          <w:rFonts w:ascii="Times New Roman" w:eastAsia="Calibri" w:hAnsi="Times New Roman" w:cs="Times New Roman"/>
          <w:sz w:val="28"/>
          <w:szCs w:val="28"/>
        </w:rPr>
        <w:t>somites</w:t>
      </w:r>
      <w:proofErr w:type="spellEnd"/>
      <w:r w:rsidR="00286F11" w:rsidRPr="00286F11">
        <w:rPr>
          <w:rFonts w:ascii="Times New Roman" w:eastAsia="Calibri" w:hAnsi="Times New Roman" w:cs="Times New Roman"/>
          <w:sz w:val="28"/>
          <w:szCs w:val="28"/>
        </w:rPr>
        <w:t xml:space="preserve">. The </w:t>
      </w:r>
      <w:proofErr w:type="spellStart"/>
      <w:r w:rsidR="00286F11" w:rsidRPr="00286F11">
        <w:rPr>
          <w:rFonts w:ascii="Times New Roman" w:eastAsia="Calibri" w:hAnsi="Times New Roman" w:cs="Times New Roman"/>
          <w:sz w:val="28"/>
          <w:szCs w:val="28"/>
        </w:rPr>
        <w:t>somites</w:t>
      </w:r>
      <w:proofErr w:type="spellEnd"/>
      <w:r w:rsidR="00286F11" w:rsidRPr="00286F11">
        <w:rPr>
          <w:rFonts w:ascii="Times New Roman" w:eastAsia="Calibri" w:hAnsi="Times New Roman" w:cs="Times New Roman"/>
          <w:sz w:val="28"/>
          <w:szCs w:val="28"/>
        </w:rPr>
        <w:t xml:space="preserve"> further differentiate into sclerotomes</w:t>
      </w:r>
      <w:r w:rsidR="00DB5C7E">
        <w:rPr>
          <w:rFonts w:ascii="Times New Roman" w:eastAsia="Calibri" w:hAnsi="Times New Roman" w:cs="Times New Roman"/>
          <w:sz w:val="28"/>
          <w:szCs w:val="28"/>
        </w:rPr>
        <w:t xml:space="preserve"> and derm</w:t>
      </w:r>
      <w:r w:rsidR="00ED5849">
        <w:rPr>
          <w:rFonts w:ascii="Times New Roman" w:eastAsia="Calibri" w:hAnsi="Times New Roman" w:cs="Times New Roman"/>
          <w:sz w:val="28"/>
          <w:szCs w:val="28"/>
        </w:rPr>
        <w:t>atomes</w:t>
      </w:r>
      <w:r w:rsidR="00286F11" w:rsidRPr="00286F11">
        <w:rPr>
          <w:rFonts w:ascii="Times New Roman" w:eastAsia="Calibri" w:hAnsi="Times New Roman" w:cs="Times New Roman"/>
          <w:sz w:val="28"/>
          <w:szCs w:val="28"/>
        </w:rPr>
        <w:t xml:space="preserve">. The </w:t>
      </w:r>
      <w:proofErr w:type="spellStart"/>
      <w:r w:rsidR="00286F11" w:rsidRPr="00286F11">
        <w:rPr>
          <w:rFonts w:ascii="Times New Roman" w:eastAsia="Calibri" w:hAnsi="Times New Roman" w:cs="Times New Roman"/>
          <w:sz w:val="28"/>
          <w:szCs w:val="28"/>
        </w:rPr>
        <w:t>sclerotomal</w:t>
      </w:r>
      <w:proofErr w:type="spellEnd"/>
      <w:r w:rsidR="00286F11" w:rsidRPr="00286F11">
        <w:rPr>
          <w:rFonts w:ascii="Times New Roman" w:eastAsia="Calibri" w:hAnsi="Times New Roman" w:cs="Times New Roman"/>
          <w:sz w:val="28"/>
          <w:szCs w:val="28"/>
        </w:rPr>
        <w:t xml:space="preserve"> cells collect segmentally at the embryonic midline, surrounding the neural tube and the notochord</w:t>
      </w:r>
      <w:r w:rsidR="00E34700">
        <w:rPr>
          <w:rFonts w:ascii="Times New Roman" w:eastAsia="Calibri" w:hAnsi="Times New Roman" w:cs="Times New Roman"/>
          <w:sz w:val="28"/>
          <w:szCs w:val="28"/>
        </w:rPr>
        <w:t xml:space="preserve"> </w:t>
      </w:r>
      <w:r w:rsidR="00286F11" w:rsidRPr="00286F11">
        <w:rPr>
          <w:rFonts w:ascii="Times New Roman" w:eastAsia="Calibri" w:hAnsi="Times New Roman" w:cs="Times New Roman"/>
          <w:sz w:val="28"/>
          <w:szCs w:val="28"/>
        </w:rPr>
        <w:t xml:space="preserve">and form the precursors of the vertebral arch and vertebral body </w:t>
      </w:r>
      <w:r w:rsidR="00286F11" w:rsidRPr="00D53DB2">
        <w:rPr>
          <w:rFonts w:asciiTheme="majorBidi" w:hAnsiTheme="majorBidi" w:cstheme="majorBidi"/>
          <w:b/>
          <w:bCs/>
          <w:sz w:val="28"/>
          <w:szCs w:val="28"/>
        </w:rPr>
        <w:t>(Alexander et al.,</w:t>
      </w:r>
      <w:r w:rsidR="00E34700" w:rsidRPr="00D53DB2">
        <w:rPr>
          <w:rFonts w:asciiTheme="majorBidi" w:hAnsiTheme="majorBidi" w:cstheme="majorBidi"/>
          <w:b/>
          <w:bCs/>
          <w:sz w:val="28"/>
          <w:szCs w:val="28"/>
        </w:rPr>
        <w:t xml:space="preserve"> </w:t>
      </w:r>
      <w:r w:rsidR="00286F11" w:rsidRPr="00D53DB2">
        <w:rPr>
          <w:rFonts w:asciiTheme="majorBidi" w:hAnsiTheme="majorBidi" w:cstheme="majorBidi"/>
          <w:b/>
          <w:bCs/>
          <w:sz w:val="28"/>
          <w:szCs w:val="28"/>
        </w:rPr>
        <w:t>2010).</w:t>
      </w:r>
      <w:r w:rsidR="00E34700" w:rsidRPr="00D53DB2">
        <w:rPr>
          <w:rFonts w:asciiTheme="majorBidi" w:hAnsiTheme="majorBidi" w:cstheme="majorBidi"/>
          <w:b/>
          <w:bCs/>
          <w:sz w:val="28"/>
          <w:szCs w:val="28"/>
        </w:rPr>
        <w:t xml:space="preserve"> </w:t>
      </w:r>
      <w:r w:rsidR="00286F11" w:rsidRPr="00D53DB2">
        <w:rPr>
          <w:rFonts w:asciiTheme="majorBidi" w:hAnsiTheme="majorBidi" w:cstheme="majorBidi"/>
          <w:b/>
          <w:bCs/>
          <w:sz w:val="28"/>
          <w:szCs w:val="28"/>
        </w:rPr>
        <w:t>(fig</w:t>
      </w:r>
      <w:r w:rsidR="00E34700" w:rsidRPr="00D53DB2">
        <w:rPr>
          <w:rFonts w:asciiTheme="majorBidi" w:hAnsiTheme="majorBidi" w:cstheme="majorBidi"/>
          <w:b/>
          <w:bCs/>
          <w:sz w:val="28"/>
          <w:szCs w:val="28"/>
        </w:rPr>
        <w:t>.</w:t>
      </w:r>
      <w:r w:rsidR="00286F11" w:rsidRPr="00D53DB2">
        <w:rPr>
          <w:rFonts w:asciiTheme="majorBidi" w:hAnsiTheme="majorBidi" w:cstheme="majorBidi"/>
          <w:b/>
          <w:bCs/>
          <w:sz w:val="28"/>
          <w:szCs w:val="28"/>
        </w:rPr>
        <w:t xml:space="preserve">6) </w:t>
      </w:r>
    </w:p>
    <w:bookmarkStart w:id="0" w:name="_GoBack"/>
    <w:p w:rsidR="00286F11" w:rsidRPr="00286F11" w:rsidRDefault="00045142" w:rsidP="00E34700">
      <w:pPr>
        <w:bidi w:val="0"/>
        <w:spacing w:before="120" w:after="0" w:line="360" w:lineRule="auto"/>
        <w:jc w:val="center"/>
        <w:rPr>
          <w:rFonts w:ascii="Times New Roman" w:eastAsia="Calibri" w:hAnsi="Times New Roman" w:cs="Times New Roman"/>
          <w:sz w:val="28"/>
          <w:szCs w:val="28"/>
        </w:rPr>
      </w:pPr>
      <w:r w:rsidRPr="00286F11">
        <w:rPr>
          <w:rFonts w:ascii="Times New Roman" w:eastAsia="Calibri" w:hAnsi="Times New Roman" w:cs="Times New Roman"/>
          <w:sz w:val="28"/>
          <w:szCs w:val="28"/>
        </w:rPr>
        <w:object w:dxaOrig="4879" w:dyaOrig="5648">
          <v:rect id="rectole0000000006" o:spid="_x0000_i1025" style="width:243.75pt;height:200.25pt" o:ole="" o:preferrelative="t" stroked="f">
            <v:imagedata r:id="rId14" o:title=""/>
          </v:rect>
          <o:OLEObject Type="Embed" ProgID="StaticMetafile" ShapeID="rectole0000000006" DrawAspect="Content" ObjectID="_1609402152" r:id="rId15"/>
        </w:object>
      </w:r>
      <w:bookmarkEnd w:id="0"/>
    </w:p>
    <w:p w:rsidR="00286F11" w:rsidRPr="007B31A1" w:rsidRDefault="00286F11" w:rsidP="00E34700">
      <w:pPr>
        <w:bidi w:val="0"/>
        <w:spacing w:before="120" w:after="0" w:line="360" w:lineRule="auto"/>
        <w:jc w:val="center"/>
        <w:rPr>
          <w:rFonts w:asciiTheme="majorBidi" w:hAnsiTheme="majorBidi" w:cstheme="majorBidi"/>
          <w:b/>
          <w:bCs/>
          <w:sz w:val="24"/>
          <w:szCs w:val="24"/>
        </w:rPr>
      </w:pPr>
      <w:r w:rsidRPr="00E34700">
        <w:rPr>
          <w:rFonts w:ascii="Times New Roman" w:eastAsia="Calibri" w:hAnsi="Times New Roman" w:cs="Times New Roman"/>
          <w:b/>
          <w:bCs/>
          <w:sz w:val="24"/>
          <w:szCs w:val="24"/>
        </w:rPr>
        <w:t>Fig</w:t>
      </w:r>
      <w:r w:rsidR="00E34700" w:rsidRPr="00E34700">
        <w:rPr>
          <w:rFonts w:ascii="Times New Roman" w:eastAsia="Calibri" w:hAnsi="Times New Roman" w:cs="Times New Roman"/>
          <w:b/>
          <w:bCs/>
          <w:sz w:val="24"/>
          <w:szCs w:val="24"/>
        </w:rPr>
        <w:t>.</w:t>
      </w:r>
      <w:r w:rsidRPr="00E34700">
        <w:rPr>
          <w:rFonts w:ascii="Times New Roman" w:eastAsia="Calibri" w:hAnsi="Times New Roman" w:cs="Times New Roman"/>
          <w:b/>
          <w:bCs/>
          <w:sz w:val="24"/>
          <w:szCs w:val="24"/>
        </w:rPr>
        <w:t xml:space="preserve"> (</w:t>
      </w:r>
      <w:r w:rsidR="00E34700" w:rsidRPr="00E34700">
        <w:rPr>
          <w:rFonts w:ascii="Times New Roman" w:eastAsia="Calibri" w:hAnsi="Times New Roman" w:cs="Times New Roman"/>
          <w:b/>
          <w:bCs/>
          <w:sz w:val="24"/>
          <w:szCs w:val="24"/>
        </w:rPr>
        <w:t>6):</w:t>
      </w:r>
      <w:r w:rsidR="00E34700" w:rsidRPr="00E34700">
        <w:rPr>
          <w:rFonts w:ascii="Times New Roman" w:eastAsia="Calibri" w:hAnsi="Times New Roman" w:cs="Times New Roman"/>
          <w:sz w:val="24"/>
          <w:szCs w:val="24"/>
        </w:rPr>
        <w:t xml:space="preserve"> </w:t>
      </w:r>
      <w:r w:rsidRPr="00E34700">
        <w:rPr>
          <w:rFonts w:ascii="Times New Roman" w:eastAsia="Calibri" w:hAnsi="Times New Roman" w:cs="Times New Roman"/>
          <w:sz w:val="24"/>
          <w:szCs w:val="24"/>
        </w:rPr>
        <w:t xml:space="preserve">Ventromedial cells of the sclerotome migrate toward the midline of the embryo to surround the neural tube and the notochord. There they form the precursors of the vertebral arch and vertebral body. </w:t>
      </w:r>
      <w:r w:rsidRPr="007B31A1">
        <w:rPr>
          <w:rFonts w:asciiTheme="majorBidi" w:hAnsiTheme="majorBidi" w:cstheme="majorBidi"/>
          <w:b/>
          <w:bCs/>
          <w:sz w:val="24"/>
          <w:szCs w:val="24"/>
        </w:rPr>
        <w:t>(Alexander et al; 2010)</w:t>
      </w:r>
    </w:p>
    <w:p w:rsidR="00286F11" w:rsidRPr="00286F11" w:rsidRDefault="00E34700" w:rsidP="00A776FF">
      <w:pPr>
        <w:bidi w:val="0"/>
        <w:spacing w:before="120"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286F11" w:rsidRPr="00286F11">
        <w:rPr>
          <w:rFonts w:ascii="Times New Roman" w:eastAsia="Calibri" w:hAnsi="Times New Roman" w:cs="Times New Roman"/>
          <w:sz w:val="28"/>
          <w:szCs w:val="28"/>
        </w:rPr>
        <w:t xml:space="preserve">The </w:t>
      </w:r>
      <w:proofErr w:type="spellStart"/>
      <w:r w:rsidR="00286F11" w:rsidRPr="00286F11">
        <w:rPr>
          <w:rFonts w:ascii="Times New Roman" w:eastAsia="Calibri" w:hAnsi="Times New Roman" w:cs="Times New Roman"/>
          <w:sz w:val="28"/>
          <w:szCs w:val="28"/>
        </w:rPr>
        <w:t>sclerotomal</w:t>
      </w:r>
      <w:proofErr w:type="spellEnd"/>
      <w:r w:rsidR="00286F11" w:rsidRPr="00286F11">
        <w:rPr>
          <w:rFonts w:ascii="Times New Roman" w:eastAsia="Calibri" w:hAnsi="Times New Roman" w:cs="Times New Roman"/>
          <w:sz w:val="28"/>
          <w:szCs w:val="28"/>
        </w:rPr>
        <w:t xml:space="preserve"> cells also begin to separate into a cranial portion and a caudal portion. The cranial portion of each sclerotome recombines with the caudal portion of the directly superior sclerotome in a </w:t>
      </w:r>
      <w:proofErr w:type="spellStart"/>
      <w:r w:rsidR="00286F11" w:rsidRPr="00286F11">
        <w:rPr>
          <w:rFonts w:ascii="Times New Roman" w:eastAsia="Calibri" w:hAnsi="Times New Roman" w:cs="Times New Roman"/>
          <w:sz w:val="28"/>
          <w:szCs w:val="28"/>
        </w:rPr>
        <w:t>resegmentation</w:t>
      </w:r>
      <w:proofErr w:type="spellEnd"/>
      <w:r w:rsidR="00286F11" w:rsidRPr="00286F11">
        <w:rPr>
          <w:rFonts w:ascii="Times New Roman" w:eastAsia="Calibri" w:hAnsi="Times New Roman" w:cs="Times New Roman"/>
          <w:sz w:val="28"/>
          <w:szCs w:val="28"/>
        </w:rPr>
        <w:t xml:space="preserve"> process known as metameric shift. After the metameric shift, spinal </w:t>
      </w:r>
      <w:r w:rsidR="00BD40C3" w:rsidRPr="00286F11">
        <w:rPr>
          <w:rFonts w:ascii="Times New Roman" w:eastAsia="Calibri" w:hAnsi="Times New Roman" w:cs="Times New Roman"/>
          <w:sz w:val="28"/>
          <w:szCs w:val="28"/>
        </w:rPr>
        <w:t>nerves, which originally left the neural tube to go to the center of the sclerotome,</w:t>
      </w:r>
      <w:r w:rsidR="00A776FF">
        <w:rPr>
          <w:rFonts w:ascii="Times New Roman" w:eastAsia="Calibri" w:hAnsi="Times New Roman" w:cs="Times New Roman"/>
          <w:sz w:val="28"/>
          <w:szCs w:val="28"/>
        </w:rPr>
        <w:t xml:space="preserve"> </w:t>
      </w:r>
      <w:r w:rsidR="00286F11" w:rsidRPr="00286F11">
        <w:rPr>
          <w:rFonts w:ascii="Times New Roman" w:eastAsia="Calibri" w:hAnsi="Times New Roman" w:cs="Times New Roman"/>
          <w:sz w:val="28"/>
          <w:szCs w:val="28"/>
        </w:rPr>
        <w:t xml:space="preserve">are able to pass between the </w:t>
      </w:r>
      <w:proofErr w:type="spellStart"/>
      <w:r w:rsidR="00286F11" w:rsidRPr="00286F11">
        <w:rPr>
          <w:rFonts w:ascii="Times New Roman" w:eastAsia="Calibri" w:hAnsi="Times New Roman" w:cs="Times New Roman"/>
          <w:sz w:val="28"/>
          <w:szCs w:val="28"/>
        </w:rPr>
        <w:t>precartilaginous</w:t>
      </w:r>
      <w:proofErr w:type="spellEnd"/>
      <w:r w:rsidR="00286F11" w:rsidRPr="00286F11">
        <w:rPr>
          <w:rFonts w:ascii="Times New Roman" w:eastAsia="Calibri" w:hAnsi="Times New Roman" w:cs="Times New Roman"/>
          <w:sz w:val="28"/>
          <w:szCs w:val="28"/>
        </w:rPr>
        <w:t xml:space="preserve"> vertebral bodies to innervate the segmentation </w:t>
      </w:r>
      <w:proofErr w:type="spellStart"/>
      <w:r w:rsidR="00286F11" w:rsidRPr="00286F11">
        <w:rPr>
          <w:rFonts w:ascii="Times New Roman" w:eastAsia="Calibri" w:hAnsi="Times New Roman" w:cs="Times New Roman"/>
          <w:sz w:val="28"/>
          <w:szCs w:val="28"/>
        </w:rPr>
        <w:t>myotomes</w:t>
      </w:r>
      <w:proofErr w:type="spellEnd"/>
      <w:r w:rsidR="00286F11" w:rsidRPr="00286F11">
        <w:rPr>
          <w:rFonts w:ascii="Times New Roman" w:eastAsia="Calibri" w:hAnsi="Times New Roman" w:cs="Times New Roman"/>
          <w:sz w:val="28"/>
          <w:szCs w:val="28"/>
        </w:rPr>
        <w:t xml:space="preserve"> </w:t>
      </w:r>
      <w:r w:rsidR="00286F11" w:rsidRPr="00BD40C3">
        <w:rPr>
          <w:rFonts w:asciiTheme="majorBidi" w:hAnsiTheme="majorBidi" w:cstheme="majorBidi"/>
          <w:b/>
          <w:bCs/>
          <w:sz w:val="28"/>
          <w:szCs w:val="28"/>
        </w:rPr>
        <w:t>(Alexander et al., 2010).</w:t>
      </w:r>
      <w:r w:rsidR="00286F11" w:rsidRPr="00A776FF">
        <w:rPr>
          <w:rFonts w:ascii="Times New Roman" w:eastAsia="Calibri" w:hAnsi="Times New Roman" w:cs="Times New Roman"/>
          <w:b/>
          <w:bCs/>
          <w:sz w:val="28"/>
          <w:szCs w:val="28"/>
        </w:rPr>
        <w:t xml:space="preserve"> (fig</w:t>
      </w:r>
      <w:r w:rsidR="00A776FF">
        <w:rPr>
          <w:rFonts w:ascii="Times New Roman" w:eastAsia="Calibri" w:hAnsi="Times New Roman" w:cs="Times New Roman"/>
          <w:b/>
          <w:bCs/>
          <w:sz w:val="28"/>
          <w:szCs w:val="28"/>
        </w:rPr>
        <w:t>.</w:t>
      </w:r>
      <w:r w:rsidR="00286F11" w:rsidRPr="00A776FF">
        <w:rPr>
          <w:rFonts w:ascii="Times New Roman" w:eastAsia="Calibri" w:hAnsi="Times New Roman" w:cs="Times New Roman"/>
          <w:b/>
          <w:bCs/>
          <w:sz w:val="28"/>
          <w:szCs w:val="28"/>
        </w:rPr>
        <w:t>7)</w:t>
      </w:r>
      <w:r w:rsidR="00286F11" w:rsidRPr="00286F11">
        <w:rPr>
          <w:rFonts w:ascii="Times New Roman" w:eastAsia="Calibri" w:hAnsi="Times New Roman" w:cs="Times New Roman"/>
          <w:sz w:val="28"/>
          <w:szCs w:val="28"/>
        </w:rPr>
        <w:t xml:space="preserve"> </w:t>
      </w:r>
    </w:p>
    <w:p w:rsidR="00286F11" w:rsidRPr="00286F11" w:rsidRDefault="008A7DD3" w:rsidP="00A776FF">
      <w:pPr>
        <w:bidi w:val="0"/>
        <w:spacing w:before="120" w:after="0" w:line="360" w:lineRule="auto"/>
        <w:jc w:val="center"/>
        <w:rPr>
          <w:rFonts w:ascii="Times New Roman" w:eastAsia="Calibri" w:hAnsi="Times New Roman" w:cs="Times New Roman"/>
          <w:sz w:val="28"/>
          <w:szCs w:val="28"/>
        </w:rPr>
      </w:pPr>
      <w:r w:rsidRPr="00286F11">
        <w:rPr>
          <w:rFonts w:ascii="Times New Roman" w:eastAsia="Calibri" w:hAnsi="Times New Roman" w:cs="Times New Roman"/>
          <w:sz w:val="28"/>
          <w:szCs w:val="28"/>
        </w:rPr>
        <w:object w:dxaOrig="5648" w:dyaOrig="3583">
          <v:rect id="rectole0000000007" o:spid="_x0000_i1026" style="width:282.75pt;height:176.25pt" o:ole="" o:preferrelative="t" stroked="f">
            <v:imagedata r:id="rId16" o:title=""/>
          </v:rect>
          <o:OLEObject Type="Embed" ProgID="StaticMetafile" ShapeID="rectole0000000007" DrawAspect="Content" ObjectID="_1609402153" r:id="rId17"/>
        </w:object>
      </w:r>
    </w:p>
    <w:p w:rsidR="00286F11" w:rsidRPr="00822E40" w:rsidRDefault="00286F11" w:rsidP="00822E40">
      <w:pPr>
        <w:bidi w:val="0"/>
        <w:spacing w:before="120" w:after="0" w:line="360" w:lineRule="auto"/>
        <w:jc w:val="center"/>
        <w:rPr>
          <w:rFonts w:ascii="Times New Roman" w:eastAsia="Calibri" w:hAnsi="Times New Roman" w:cs="Times New Roman"/>
          <w:b/>
          <w:sz w:val="24"/>
          <w:szCs w:val="24"/>
        </w:rPr>
      </w:pPr>
      <w:r w:rsidRPr="00822E40">
        <w:rPr>
          <w:rFonts w:ascii="Times New Roman" w:eastAsia="Calibri" w:hAnsi="Times New Roman" w:cs="Times New Roman"/>
          <w:b/>
          <w:sz w:val="24"/>
          <w:szCs w:val="24"/>
        </w:rPr>
        <w:t>Fig.</w:t>
      </w:r>
      <w:r w:rsidR="00A776FF" w:rsidRPr="00822E40">
        <w:rPr>
          <w:rFonts w:ascii="Times New Roman" w:eastAsia="Calibri" w:hAnsi="Times New Roman" w:cs="Times New Roman"/>
          <w:b/>
          <w:sz w:val="24"/>
          <w:szCs w:val="24"/>
        </w:rPr>
        <w:t>(7)</w:t>
      </w:r>
      <w:r w:rsidRPr="00822E40">
        <w:rPr>
          <w:rFonts w:ascii="Times New Roman" w:eastAsia="Calibri" w:hAnsi="Times New Roman" w:cs="Times New Roman"/>
          <w:b/>
          <w:sz w:val="24"/>
          <w:szCs w:val="24"/>
        </w:rPr>
        <w:t>:</w:t>
      </w:r>
      <w:r w:rsidR="00986C59">
        <w:rPr>
          <w:rFonts w:ascii="Times New Roman" w:eastAsia="Calibri" w:hAnsi="Times New Roman" w:cs="Times New Roman"/>
          <w:b/>
          <w:sz w:val="24"/>
          <w:szCs w:val="24"/>
        </w:rPr>
        <w:t xml:space="preserve"> </w:t>
      </w:r>
      <w:r w:rsidRPr="00822E40">
        <w:rPr>
          <w:rFonts w:ascii="Times New Roman" w:eastAsia="Calibri" w:hAnsi="Times New Roman" w:cs="Times New Roman"/>
          <w:bCs/>
          <w:sz w:val="24"/>
          <w:szCs w:val="24"/>
        </w:rPr>
        <w:t xml:space="preserve">Vertebral morphogenesis; each vertebral sclerotome splits into a cranial and a caudal portion which recombine with the superior and inferior sclerotome, permitting the segmental spinal nerves to grow out and to innervate the </w:t>
      </w:r>
      <w:proofErr w:type="spellStart"/>
      <w:r w:rsidRPr="00822E40">
        <w:rPr>
          <w:rFonts w:ascii="Times New Roman" w:eastAsia="Calibri" w:hAnsi="Times New Roman" w:cs="Times New Roman"/>
          <w:bCs/>
          <w:sz w:val="24"/>
          <w:szCs w:val="24"/>
        </w:rPr>
        <w:t>myotome</w:t>
      </w:r>
      <w:proofErr w:type="spellEnd"/>
      <w:r w:rsidRPr="00822E40">
        <w:rPr>
          <w:rFonts w:ascii="Times New Roman" w:eastAsia="Calibri" w:hAnsi="Times New Roman" w:cs="Times New Roman"/>
          <w:bCs/>
          <w:sz w:val="24"/>
          <w:szCs w:val="24"/>
        </w:rPr>
        <w:t xml:space="preserve"> derivatives.</w:t>
      </w:r>
      <w:r w:rsidRPr="00822E40">
        <w:rPr>
          <w:rFonts w:ascii="Times New Roman" w:eastAsia="Calibri" w:hAnsi="Times New Roman" w:cs="Times New Roman"/>
          <w:sz w:val="24"/>
          <w:szCs w:val="24"/>
        </w:rPr>
        <w:t xml:space="preserve"> </w:t>
      </w:r>
      <w:r w:rsidRPr="0099125F">
        <w:rPr>
          <w:rFonts w:asciiTheme="majorBidi" w:hAnsiTheme="majorBidi" w:cstheme="majorBidi"/>
          <w:b/>
          <w:bCs/>
          <w:sz w:val="24"/>
          <w:szCs w:val="24"/>
        </w:rPr>
        <w:t>(Alexander et al., 2010)</w:t>
      </w:r>
      <w:r w:rsidR="00822E40" w:rsidRPr="0099125F">
        <w:rPr>
          <w:rFonts w:asciiTheme="majorBidi" w:hAnsiTheme="majorBidi" w:cstheme="majorBidi"/>
          <w:b/>
          <w:bCs/>
          <w:sz w:val="24"/>
          <w:szCs w:val="24"/>
        </w:rPr>
        <w:t>.</w:t>
      </w:r>
    </w:p>
    <w:p w:rsidR="00286F11" w:rsidRPr="00605C64" w:rsidRDefault="00822E40" w:rsidP="00E23628">
      <w:pPr>
        <w:bidi w:val="0"/>
        <w:spacing w:before="120" w:after="0" w:line="360" w:lineRule="auto"/>
        <w:jc w:val="both"/>
        <w:rPr>
          <w:rFonts w:asciiTheme="majorBidi" w:hAnsiTheme="majorBidi" w:cstheme="majorBidi"/>
          <w:b/>
          <w:bCs/>
          <w:sz w:val="28"/>
          <w:szCs w:val="28"/>
        </w:rPr>
      </w:pPr>
      <w:r>
        <w:rPr>
          <w:rFonts w:ascii="Times New Roman" w:eastAsia="Calibri" w:hAnsi="Times New Roman" w:cs="Times New Roman"/>
          <w:sz w:val="28"/>
          <w:szCs w:val="28"/>
        </w:rPr>
        <w:t xml:space="preserve">      </w:t>
      </w:r>
      <w:r w:rsidR="00286F11" w:rsidRPr="00286F11">
        <w:rPr>
          <w:rFonts w:ascii="Times New Roman" w:eastAsia="Calibri" w:hAnsi="Times New Roman" w:cs="Times New Roman"/>
          <w:sz w:val="28"/>
          <w:szCs w:val="28"/>
        </w:rPr>
        <w:t xml:space="preserve">The atlas and axis form via a mechanism different from that governing the formation of the other vertebral bodies. Part of the first cervical sclerotome plus the cranial portion of the second cervical sclerotome </w:t>
      </w:r>
      <w:r w:rsidR="00605C64" w:rsidRPr="00286F11">
        <w:rPr>
          <w:rFonts w:ascii="Times New Roman" w:eastAsia="Calibri" w:hAnsi="Times New Roman" w:cs="Times New Roman"/>
          <w:sz w:val="28"/>
          <w:szCs w:val="28"/>
        </w:rPr>
        <w:t>contributes</w:t>
      </w:r>
      <w:r w:rsidR="00286F11" w:rsidRPr="00286F11">
        <w:rPr>
          <w:rFonts w:ascii="Times New Roman" w:eastAsia="Calibri" w:hAnsi="Times New Roman" w:cs="Times New Roman"/>
          <w:sz w:val="28"/>
          <w:szCs w:val="28"/>
        </w:rPr>
        <w:t xml:space="preserve"> cells, forming the odontoid process and the arch of the atlas. In the cervical region, the eight cervical </w:t>
      </w:r>
      <w:proofErr w:type="spellStart"/>
      <w:r w:rsidR="00286F11" w:rsidRPr="00286F11">
        <w:rPr>
          <w:rFonts w:ascii="Times New Roman" w:eastAsia="Calibri" w:hAnsi="Times New Roman" w:cs="Times New Roman"/>
          <w:sz w:val="28"/>
          <w:szCs w:val="28"/>
        </w:rPr>
        <w:t>somites</w:t>
      </w:r>
      <w:proofErr w:type="spellEnd"/>
      <w:r w:rsidR="00286F11" w:rsidRPr="00286F11">
        <w:rPr>
          <w:rFonts w:ascii="Times New Roman" w:eastAsia="Calibri" w:hAnsi="Times New Roman" w:cs="Times New Roman"/>
          <w:sz w:val="28"/>
          <w:szCs w:val="28"/>
        </w:rPr>
        <w:t xml:space="preserve"> generate seven cervical vertebrae because the cranial portion of the first cervical sclerotome contributes to the formation of the occiput and the caudal portion of the eighth cervical sclerotome contributes to T1. In this way, the eight cervical spinal nerves become associated with seven cervical vertebrae </w:t>
      </w:r>
      <w:r w:rsidR="00286F11" w:rsidRPr="00605C64">
        <w:rPr>
          <w:rFonts w:asciiTheme="majorBidi" w:hAnsiTheme="majorBidi" w:cstheme="majorBidi"/>
          <w:b/>
          <w:bCs/>
          <w:sz w:val="28"/>
          <w:szCs w:val="28"/>
        </w:rPr>
        <w:t>(Sadler, 2015).</w:t>
      </w:r>
    </w:p>
    <w:p w:rsidR="00286F11" w:rsidRPr="005960D8" w:rsidRDefault="00286F11" w:rsidP="00286F11">
      <w:pPr>
        <w:bidi w:val="0"/>
        <w:spacing w:before="120" w:after="0" w:line="360" w:lineRule="auto"/>
        <w:jc w:val="both"/>
        <w:rPr>
          <w:rFonts w:asciiTheme="majorBidi" w:hAnsiTheme="majorBidi" w:cstheme="majorBidi"/>
          <w:b/>
          <w:bCs/>
          <w:sz w:val="28"/>
          <w:szCs w:val="28"/>
        </w:rPr>
      </w:pPr>
      <w:r w:rsidRPr="00286F11">
        <w:rPr>
          <w:rFonts w:ascii="Times New Roman" w:eastAsia="Calibri" w:hAnsi="Times New Roman" w:cs="Times New Roman"/>
          <w:sz w:val="28"/>
          <w:szCs w:val="28"/>
        </w:rPr>
        <w:lastRenderedPageBreak/>
        <w:t xml:space="preserve">   </w:t>
      </w:r>
      <w:r w:rsidR="00E23628">
        <w:rPr>
          <w:rFonts w:ascii="Times New Roman" w:eastAsia="Calibri" w:hAnsi="Times New Roman" w:cs="Times New Roman"/>
          <w:sz w:val="28"/>
          <w:szCs w:val="28"/>
        </w:rPr>
        <w:t xml:space="preserve">  </w:t>
      </w:r>
      <w:r w:rsidRPr="00286F11">
        <w:rPr>
          <w:rFonts w:ascii="Times New Roman" w:eastAsia="Calibri" w:hAnsi="Times New Roman" w:cs="Times New Roman"/>
          <w:sz w:val="28"/>
          <w:szCs w:val="28"/>
        </w:rPr>
        <w:t>The first cervical spinal nerve passes between the base of the skull and the first cervical vertebra. The eighth cervical nerve exits below the seventh cervical vertebra and abo</w:t>
      </w:r>
      <w:r w:rsidR="00E23628">
        <w:rPr>
          <w:rFonts w:ascii="Times New Roman" w:eastAsia="Calibri" w:hAnsi="Times New Roman" w:cs="Times New Roman"/>
          <w:sz w:val="28"/>
          <w:szCs w:val="28"/>
        </w:rPr>
        <w:t xml:space="preserve">ve the first thoracic vertebra. </w:t>
      </w:r>
      <w:r w:rsidRPr="00286F11">
        <w:rPr>
          <w:rFonts w:ascii="Times New Roman" w:eastAsia="Calibri" w:hAnsi="Times New Roman" w:cs="Times New Roman"/>
          <w:sz w:val="28"/>
          <w:szCs w:val="28"/>
        </w:rPr>
        <w:t xml:space="preserve">The remainder of the nerve roots exit below their corresponding vertebral bodies </w:t>
      </w:r>
      <w:r w:rsidR="00883795" w:rsidRPr="005960D8">
        <w:rPr>
          <w:rFonts w:asciiTheme="majorBidi" w:hAnsiTheme="majorBidi" w:cstheme="majorBidi"/>
          <w:b/>
          <w:bCs/>
          <w:sz w:val="28"/>
          <w:szCs w:val="28"/>
        </w:rPr>
        <w:t>(Brand</w:t>
      </w:r>
      <w:r w:rsidRPr="005960D8">
        <w:rPr>
          <w:rFonts w:asciiTheme="majorBidi" w:hAnsiTheme="majorBidi" w:cstheme="majorBidi"/>
          <w:b/>
          <w:bCs/>
          <w:sz w:val="28"/>
          <w:szCs w:val="28"/>
        </w:rPr>
        <w:t>, 2008).</w:t>
      </w:r>
    </w:p>
    <w:p w:rsidR="00286F11" w:rsidRPr="00883795" w:rsidRDefault="00E23628" w:rsidP="00770E42">
      <w:pPr>
        <w:bidi w:val="0"/>
        <w:spacing w:before="120" w:after="0" w:line="360" w:lineRule="auto"/>
        <w:jc w:val="both"/>
        <w:rPr>
          <w:rFonts w:asciiTheme="majorBidi" w:hAnsiTheme="majorBidi" w:cstheme="majorBidi"/>
          <w:b/>
          <w:bCs/>
          <w:sz w:val="28"/>
          <w:szCs w:val="28"/>
        </w:rPr>
      </w:pPr>
      <w:r>
        <w:rPr>
          <w:rFonts w:ascii="Times New Roman" w:eastAsia="Calibri" w:hAnsi="Times New Roman" w:cs="Times New Roman"/>
          <w:sz w:val="28"/>
          <w:szCs w:val="28"/>
        </w:rPr>
        <w:t xml:space="preserve">     </w:t>
      </w:r>
      <w:r w:rsidR="00286F11" w:rsidRPr="00286F11">
        <w:rPr>
          <w:rFonts w:ascii="Times New Roman" w:eastAsia="Calibri" w:hAnsi="Times New Roman" w:cs="Times New Roman"/>
          <w:sz w:val="28"/>
          <w:szCs w:val="28"/>
        </w:rPr>
        <w:t xml:space="preserve">The cervical spine has </w:t>
      </w:r>
      <w:proofErr w:type="gramStart"/>
      <w:r w:rsidR="00286F11" w:rsidRPr="00286F11">
        <w:rPr>
          <w:rFonts w:ascii="Times New Roman" w:eastAsia="Calibri" w:hAnsi="Times New Roman" w:cs="Times New Roman"/>
          <w:sz w:val="28"/>
          <w:szCs w:val="28"/>
        </w:rPr>
        <w:t>8</w:t>
      </w:r>
      <w:proofErr w:type="gramEnd"/>
      <w:r w:rsidR="00286F11" w:rsidRPr="00286F11">
        <w:rPr>
          <w:rFonts w:ascii="Times New Roman" w:eastAsia="Calibri" w:hAnsi="Times New Roman" w:cs="Times New Roman"/>
          <w:sz w:val="28"/>
          <w:szCs w:val="28"/>
        </w:rPr>
        <w:t xml:space="preserve"> nerves as a result of the </w:t>
      </w:r>
      <w:proofErr w:type="spellStart"/>
      <w:r w:rsidR="00286F11" w:rsidRPr="00286F11">
        <w:rPr>
          <w:rFonts w:ascii="Times New Roman" w:eastAsia="Calibri" w:hAnsi="Times New Roman" w:cs="Times New Roman"/>
          <w:sz w:val="28"/>
          <w:szCs w:val="28"/>
        </w:rPr>
        <w:t>resegmentation</w:t>
      </w:r>
      <w:proofErr w:type="spellEnd"/>
      <w:r w:rsidR="00286F11" w:rsidRPr="00286F11">
        <w:rPr>
          <w:rFonts w:ascii="Times New Roman" w:eastAsia="Calibri" w:hAnsi="Times New Roman" w:cs="Times New Roman"/>
          <w:sz w:val="28"/>
          <w:szCs w:val="28"/>
        </w:rPr>
        <w:t xml:space="preserve"> of the sclerotome. The cranial portion of the first cervical sclerotome combines with the fourth occipital sclerotome to contribute to the base of the skull</w:t>
      </w:r>
      <w:r>
        <w:rPr>
          <w:rFonts w:ascii="Times New Roman" w:eastAsia="Calibri" w:hAnsi="Times New Roman" w:cs="Times New Roman"/>
          <w:sz w:val="28"/>
          <w:szCs w:val="28"/>
        </w:rPr>
        <w:t xml:space="preserve"> </w:t>
      </w:r>
      <w:r w:rsidR="00286F11" w:rsidRPr="00286F11">
        <w:rPr>
          <w:rFonts w:ascii="Times New Roman" w:eastAsia="Calibri" w:hAnsi="Times New Roman" w:cs="Times New Roman"/>
          <w:sz w:val="28"/>
          <w:szCs w:val="28"/>
        </w:rPr>
        <w:t xml:space="preserve">whereas the eighth cranial somite contributes to </w:t>
      </w:r>
      <w:r w:rsidR="00770E42">
        <w:rPr>
          <w:rFonts w:ascii="Times New Roman" w:eastAsia="Calibri" w:hAnsi="Times New Roman" w:cs="Times New Roman"/>
          <w:sz w:val="28"/>
          <w:szCs w:val="28"/>
        </w:rPr>
        <w:t xml:space="preserve">C7 and </w:t>
      </w:r>
      <w:r w:rsidR="00286F11" w:rsidRPr="00286F11">
        <w:rPr>
          <w:rFonts w:ascii="Times New Roman" w:eastAsia="Calibri" w:hAnsi="Times New Roman" w:cs="Times New Roman"/>
          <w:sz w:val="28"/>
          <w:szCs w:val="28"/>
        </w:rPr>
        <w:t xml:space="preserve">T1.The intervertebral disks form in the area between the segmented vertebral bodies after the split of the sclerotomes. The nucleus </w:t>
      </w:r>
      <w:proofErr w:type="spellStart"/>
      <w:r w:rsidR="00286F11" w:rsidRPr="00286F11">
        <w:rPr>
          <w:rFonts w:ascii="Times New Roman" w:eastAsia="Calibri" w:hAnsi="Times New Roman" w:cs="Times New Roman"/>
          <w:sz w:val="28"/>
          <w:szCs w:val="28"/>
        </w:rPr>
        <w:t>pulposus</w:t>
      </w:r>
      <w:proofErr w:type="spellEnd"/>
      <w:r w:rsidR="00286F11" w:rsidRPr="00286F11">
        <w:rPr>
          <w:rFonts w:ascii="Times New Roman" w:eastAsia="Calibri" w:hAnsi="Times New Roman" w:cs="Times New Roman"/>
          <w:sz w:val="28"/>
          <w:szCs w:val="28"/>
        </w:rPr>
        <w:t xml:space="preserve"> originates from cells of the notochord</w:t>
      </w:r>
      <w:r w:rsidR="00770E42">
        <w:rPr>
          <w:rFonts w:ascii="Times New Roman" w:eastAsia="Calibri" w:hAnsi="Times New Roman" w:cs="Times New Roman"/>
          <w:sz w:val="28"/>
          <w:szCs w:val="28"/>
        </w:rPr>
        <w:t xml:space="preserve"> </w:t>
      </w:r>
      <w:r w:rsidR="00286F11" w:rsidRPr="00286F11">
        <w:rPr>
          <w:rFonts w:ascii="Times New Roman" w:eastAsia="Calibri" w:hAnsi="Times New Roman" w:cs="Times New Roman"/>
          <w:sz w:val="28"/>
          <w:szCs w:val="28"/>
        </w:rPr>
        <w:t xml:space="preserve">whereas the annulus fibrosis originates from the </w:t>
      </w:r>
      <w:proofErr w:type="spellStart"/>
      <w:r w:rsidR="00286F11" w:rsidRPr="00286F11">
        <w:rPr>
          <w:rFonts w:ascii="Times New Roman" w:eastAsia="Calibri" w:hAnsi="Times New Roman" w:cs="Times New Roman"/>
          <w:sz w:val="28"/>
          <w:szCs w:val="28"/>
        </w:rPr>
        <w:t>sclerotomal</w:t>
      </w:r>
      <w:proofErr w:type="spellEnd"/>
      <w:r w:rsidR="00286F11" w:rsidRPr="00286F11">
        <w:rPr>
          <w:rFonts w:ascii="Times New Roman" w:eastAsia="Calibri" w:hAnsi="Times New Roman" w:cs="Times New Roman"/>
          <w:sz w:val="28"/>
          <w:szCs w:val="28"/>
        </w:rPr>
        <w:t xml:space="preserve"> cell </w:t>
      </w:r>
      <w:r w:rsidR="00286F11" w:rsidRPr="00883795">
        <w:rPr>
          <w:rFonts w:asciiTheme="majorBidi" w:hAnsiTheme="majorBidi" w:cstheme="majorBidi"/>
          <w:b/>
          <w:bCs/>
          <w:sz w:val="28"/>
          <w:szCs w:val="28"/>
        </w:rPr>
        <w:t>(Brand, 2008</w:t>
      </w:r>
      <w:r w:rsidR="00770E42" w:rsidRPr="00883795">
        <w:rPr>
          <w:rFonts w:asciiTheme="majorBidi" w:hAnsiTheme="majorBidi" w:cstheme="majorBidi"/>
          <w:b/>
          <w:bCs/>
          <w:sz w:val="28"/>
          <w:szCs w:val="28"/>
        </w:rPr>
        <w:t>).</w:t>
      </w:r>
      <w:r w:rsidR="00286F11" w:rsidRPr="00883795">
        <w:rPr>
          <w:rFonts w:asciiTheme="majorBidi" w:hAnsiTheme="majorBidi" w:cstheme="majorBidi"/>
          <w:sz w:val="28"/>
          <w:szCs w:val="28"/>
        </w:rPr>
        <w:t xml:space="preserve"> </w:t>
      </w:r>
    </w:p>
    <w:p w:rsidR="00286F11" w:rsidRPr="00286F11" w:rsidRDefault="00286F11" w:rsidP="00286F11">
      <w:pPr>
        <w:bidi w:val="0"/>
        <w:spacing w:before="120" w:after="0" w:line="360" w:lineRule="auto"/>
        <w:jc w:val="both"/>
        <w:rPr>
          <w:rFonts w:ascii="Times New Roman" w:eastAsia="Calibri" w:hAnsi="Times New Roman" w:cs="Times New Roman"/>
          <w:b/>
          <w:bCs/>
          <w:sz w:val="28"/>
          <w:szCs w:val="28"/>
        </w:rPr>
      </w:pPr>
      <w:r w:rsidRPr="00286F11">
        <w:rPr>
          <w:rFonts w:ascii="Times New Roman" w:eastAsia="Calibri" w:hAnsi="Times New Roman" w:cs="Times New Roman"/>
          <w:sz w:val="28"/>
          <w:szCs w:val="28"/>
        </w:rPr>
        <w:t xml:space="preserve"> </w:t>
      </w:r>
      <w:r w:rsidRPr="00286F11">
        <w:rPr>
          <w:rFonts w:ascii="Times New Roman" w:eastAsia="Calibri" w:hAnsi="Times New Roman" w:cs="Times New Roman"/>
          <w:b/>
          <w:bCs/>
          <w:sz w:val="28"/>
          <w:szCs w:val="28"/>
        </w:rPr>
        <w:t>Develo</w:t>
      </w:r>
      <w:r w:rsidR="00770E42">
        <w:rPr>
          <w:rFonts w:ascii="Times New Roman" w:eastAsia="Calibri" w:hAnsi="Times New Roman" w:cs="Times New Roman"/>
          <w:b/>
          <w:bCs/>
          <w:sz w:val="28"/>
          <w:szCs w:val="28"/>
        </w:rPr>
        <w:t>pment of the Cervical Vertebrae</w:t>
      </w:r>
      <w:r w:rsidRPr="00286F11">
        <w:rPr>
          <w:rFonts w:ascii="Times New Roman" w:eastAsia="Calibri" w:hAnsi="Times New Roman" w:cs="Times New Roman"/>
          <w:b/>
          <w:bCs/>
          <w:sz w:val="28"/>
          <w:szCs w:val="28"/>
        </w:rPr>
        <w:t>:</w:t>
      </w:r>
    </w:p>
    <w:p w:rsidR="00286F11" w:rsidRPr="00CC4B3F" w:rsidRDefault="00286F11" w:rsidP="00A53570">
      <w:pPr>
        <w:bidi w:val="0"/>
        <w:spacing w:before="120" w:after="0" w:line="360" w:lineRule="auto"/>
        <w:jc w:val="both"/>
        <w:rPr>
          <w:rFonts w:asciiTheme="majorBidi" w:hAnsiTheme="majorBidi" w:cstheme="majorBidi"/>
          <w:b/>
          <w:bCs/>
          <w:sz w:val="28"/>
          <w:szCs w:val="28"/>
        </w:rPr>
      </w:pPr>
      <w:r w:rsidRPr="00286F11">
        <w:rPr>
          <w:rFonts w:ascii="Times New Roman" w:eastAsia="Calibri" w:hAnsi="Times New Roman" w:cs="Times New Roman"/>
          <w:sz w:val="28"/>
          <w:szCs w:val="28"/>
        </w:rPr>
        <w:t xml:space="preserve">     The first two cervical vertebrae are unique in their development</w:t>
      </w:r>
      <w:r w:rsidR="00770E42">
        <w:rPr>
          <w:rFonts w:ascii="Times New Roman" w:eastAsia="Calibri" w:hAnsi="Times New Roman" w:cs="Times New Roman"/>
          <w:sz w:val="28"/>
          <w:szCs w:val="28"/>
        </w:rPr>
        <w:t>.</w:t>
      </w:r>
      <w:r w:rsidRPr="00286F11">
        <w:rPr>
          <w:rFonts w:ascii="Times New Roman" w:eastAsia="Calibri" w:hAnsi="Times New Roman" w:cs="Times New Roman"/>
          <w:sz w:val="28"/>
          <w:szCs w:val="28"/>
        </w:rPr>
        <w:t xml:space="preserve"> </w:t>
      </w:r>
      <w:r w:rsidR="00A53570">
        <w:rPr>
          <w:rFonts w:ascii="Times New Roman" w:eastAsia="Calibri" w:hAnsi="Times New Roman" w:cs="Times New Roman"/>
          <w:sz w:val="28"/>
          <w:szCs w:val="28"/>
        </w:rPr>
        <w:t>T</w:t>
      </w:r>
      <w:r w:rsidRPr="00286F11">
        <w:rPr>
          <w:rFonts w:ascii="Times New Roman" w:eastAsia="Calibri" w:hAnsi="Times New Roman" w:cs="Times New Roman"/>
          <w:sz w:val="28"/>
          <w:szCs w:val="28"/>
        </w:rPr>
        <w:t xml:space="preserve">he </w:t>
      </w:r>
      <w:r w:rsidR="00CC4B3F" w:rsidRPr="00286F11">
        <w:rPr>
          <w:rFonts w:ascii="Times New Roman" w:eastAsia="Calibri" w:hAnsi="Times New Roman" w:cs="Times New Roman"/>
          <w:sz w:val="28"/>
          <w:szCs w:val="28"/>
        </w:rPr>
        <w:t>atlas</w:t>
      </w:r>
      <w:r w:rsidRPr="00286F11">
        <w:rPr>
          <w:rFonts w:ascii="Times New Roman" w:eastAsia="Calibri" w:hAnsi="Times New Roman" w:cs="Times New Roman"/>
          <w:sz w:val="28"/>
          <w:szCs w:val="28"/>
        </w:rPr>
        <w:t xml:space="preserve"> </w:t>
      </w:r>
      <w:proofErr w:type="gramStart"/>
      <w:r w:rsidRPr="00286F11">
        <w:rPr>
          <w:rFonts w:ascii="Times New Roman" w:eastAsia="Calibri" w:hAnsi="Times New Roman" w:cs="Times New Roman"/>
          <w:sz w:val="28"/>
          <w:szCs w:val="28"/>
        </w:rPr>
        <w:t>is formed</w:t>
      </w:r>
      <w:proofErr w:type="gramEnd"/>
      <w:r w:rsidRPr="00286F11">
        <w:rPr>
          <w:rFonts w:ascii="Times New Roman" w:eastAsia="Calibri" w:hAnsi="Times New Roman" w:cs="Times New Roman"/>
          <w:sz w:val="28"/>
          <w:szCs w:val="28"/>
        </w:rPr>
        <w:t xml:space="preserve"> by three primary ossification sites: the anterior arch and the two neural </w:t>
      </w:r>
      <w:r w:rsidR="00CC4B3F" w:rsidRPr="00286F11">
        <w:rPr>
          <w:rFonts w:ascii="Times New Roman" w:eastAsia="Calibri" w:hAnsi="Times New Roman" w:cs="Times New Roman"/>
          <w:sz w:val="28"/>
          <w:szCs w:val="28"/>
        </w:rPr>
        <w:t>arches, which</w:t>
      </w:r>
      <w:r w:rsidRPr="00286F11">
        <w:rPr>
          <w:rFonts w:ascii="Times New Roman" w:eastAsia="Calibri" w:hAnsi="Times New Roman" w:cs="Times New Roman"/>
          <w:sz w:val="28"/>
          <w:szCs w:val="28"/>
        </w:rPr>
        <w:t xml:space="preserve"> surround the anterior arch and fuse later in life to form the posterior arch. The anterior arch </w:t>
      </w:r>
      <w:proofErr w:type="gramStart"/>
      <w:r w:rsidRPr="00286F11">
        <w:rPr>
          <w:rFonts w:ascii="Times New Roman" w:eastAsia="Calibri" w:hAnsi="Times New Roman" w:cs="Times New Roman"/>
          <w:sz w:val="28"/>
          <w:szCs w:val="28"/>
        </w:rPr>
        <w:t>is ossified</w:t>
      </w:r>
      <w:proofErr w:type="gramEnd"/>
      <w:r w:rsidRPr="00286F11">
        <w:rPr>
          <w:rFonts w:ascii="Times New Roman" w:eastAsia="Calibri" w:hAnsi="Times New Roman" w:cs="Times New Roman"/>
          <w:sz w:val="28"/>
          <w:szCs w:val="28"/>
        </w:rPr>
        <w:t xml:space="preserve"> in only 20% of cases at birth and becomes visible as an ossification center by 1 year of age. The neural arches appear in the </w:t>
      </w:r>
      <w:proofErr w:type="gramStart"/>
      <w:r w:rsidRPr="00286F11">
        <w:rPr>
          <w:rFonts w:ascii="Times New Roman" w:eastAsia="Calibri" w:hAnsi="Times New Roman" w:cs="Times New Roman"/>
          <w:sz w:val="28"/>
          <w:szCs w:val="28"/>
        </w:rPr>
        <w:t>7th</w:t>
      </w:r>
      <w:proofErr w:type="gramEnd"/>
      <w:r w:rsidRPr="00286F11">
        <w:rPr>
          <w:rFonts w:ascii="Times New Roman" w:eastAsia="Calibri" w:hAnsi="Times New Roman" w:cs="Times New Roman"/>
          <w:sz w:val="28"/>
          <w:szCs w:val="28"/>
        </w:rPr>
        <w:t xml:space="preserve"> fetal week. The anterior arch fuses with the neural arches by 7 years of age before this, “</w:t>
      </w:r>
      <w:proofErr w:type="spellStart"/>
      <w:r w:rsidRPr="00286F11">
        <w:rPr>
          <w:rFonts w:ascii="Times New Roman" w:eastAsia="Calibri" w:hAnsi="Times New Roman" w:cs="Times New Roman"/>
          <w:sz w:val="28"/>
          <w:szCs w:val="28"/>
        </w:rPr>
        <w:t>nonfusion</w:t>
      </w:r>
      <w:proofErr w:type="spellEnd"/>
      <w:r w:rsidRPr="00286F11">
        <w:rPr>
          <w:rFonts w:ascii="Times New Roman" w:eastAsia="Calibri" w:hAnsi="Times New Roman" w:cs="Times New Roman"/>
          <w:sz w:val="28"/>
          <w:szCs w:val="28"/>
        </w:rPr>
        <w:t xml:space="preserve">” may be mistaken for a fracture. The neural arches fuse posteriorly by 3 years of age </w:t>
      </w:r>
      <w:r w:rsidRPr="00CC4B3F">
        <w:rPr>
          <w:rFonts w:asciiTheme="majorBidi" w:hAnsiTheme="majorBidi" w:cstheme="majorBidi"/>
          <w:b/>
          <w:bCs/>
          <w:sz w:val="28"/>
          <w:szCs w:val="28"/>
        </w:rPr>
        <w:t>(</w:t>
      </w:r>
      <w:proofErr w:type="spellStart"/>
      <w:r w:rsidRPr="00CC4B3F">
        <w:rPr>
          <w:rFonts w:asciiTheme="majorBidi" w:hAnsiTheme="majorBidi" w:cstheme="majorBidi"/>
          <w:b/>
          <w:bCs/>
          <w:sz w:val="28"/>
          <w:szCs w:val="28"/>
        </w:rPr>
        <w:t>Akbarnia</w:t>
      </w:r>
      <w:proofErr w:type="spellEnd"/>
      <w:r w:rsidRPr="00CC4B3F">
        <w:rPr>
          <w:rFonts w:asciiTheme="majorBidi" w:hAnsiTheme="majorBidi" w:cstheme="majorBidi"/>
          <w:b/>
          <w:bCs/>
          <w:sz w:val="28"/>
          <w:szCs w:val="28"/>
        </w:rPr>
        <w:t xml:space="preserve"> et al., 2016). (</w:t>
      </w:r>
      <w:proofErr w:type="gramStart"/>
      <w:r w:rsidRPr="00CC4B3F">
        <w:rPr>
          <w:rFonts w:asciiTheme="majorBidi" w:hAnsiTheme="majorBidi" w:cstheme="majorBidi"/>
          <w:b/>
          <w:bCs/>
          <w:sz w:val="28"/>
          <w:szCs w:val="28"/>
        </w:rPr>
        <w:t>fig</w:t>
      </w:r>
      <w:proofErr w:type="gramEnd"/>
      <w:r w:rsidR="00770E42" w:rsidRPr="00CC4B3F">
        <w:rPr>
          <w:rFonts w:asciiTheme="majorBidi" w:hAnsiTheme="majorBidi" w:cstheme="majorBidi"/>
          <w:b/>
          <w:bCs/>
          <w:sz w:val="28"/>
          <w:szCs w:val="28"/>
        </w:rPr>
        <w:t xml:space="preserve">. </w:t>
      </w:r>
      <w:r w:rsidRPr="00CC4B3F">
        <w:rPr>
          <w:rFonts w:asciiTheme="majorBidi" w:hAnsiTheme="majorBidi" w:cstheme="majorBidi"/>
          <w:b/>
          <w:bCs/>
          <w:sz w:val="28"/>
          <w:szCs w:val="28"/>
        </w:rPr>
        <w:t xml:space="preserve">8) </w:t>
      </w:r>
    </w:p>
    <w:p w:rsidR="00286F11" w:rsidRPr="00286F11" w:rsidRDefault="00286F11" w:rsidP="00770E42">
      <w:pPr>
        <w:bidi w:val="0"/>
        <w:spacing w:before="120" w:after="0" w:line="360" w:lineRule="auto"/>
        <w:jc w:val="center"/>
        <w:rPr>
          <w:rFonts w:ascii="Times New Roman" w:eastAsia="Calibri" w:hAnsi="Times New Roman" w:cs="Times New Roman"/>
          <w:sz w:val="28"/>
          <w:szCs w:val="28"/>
        </w:rPr>
      </w:pPr>
      <w:r w:rsidRPr="00286F11">
        <w:rPr>
          <w:rFonts w:ascii="Times New Roman" w:eastAsia="Calibri" w:hAnsi="Times New Roman" w:cs="Times New Roman"/>
          <w:noProof/>
          <w:sz w:val="28"/>
          <w:szCs w:val="28"/>
        </w:rPr>
        <w:lastRenderedPageBreak/>
        <w:drawing>
          <wp:inline distT="0" distB="0" distL="0" distR="0" wp14:anchorId="231D65EE" wp14:editId="39DC20FF">
            <wp:extent cx="2743200" cy="2199600"/>
            <wp:effectExtent l="0" t="0" r="0" b="0"/>
            <wp:docPr id="5" name="صورة 5" descr="C:\Users\DR JOO\Download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R JOO\Downloads\index.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46154" b="26705"/>
                    <a:stretch/>
                  </pic:blipFill>
                  <pic:spPr bwMode="auto">
                    <a:xfrm>
                      <a:off x="0" y="0"/>
                      <a:ext cx="2743200" cy="2199600"/>
                    </a:xfrm>
                    <a:prstGeom prst="rect">
                      <a:avLst/>
                    </a:prstGeom>
                    <a:noFill/>
                    <a:ln>
                      <a:noFill/>
                    </a:ln>
                    <a:extLst>
                      <a:ext uri="{53640926-AAD7-44D8-BBD7-CCE9431645EC}">
                        <a14:shadowObscured xmlns:a14="http://schemas.microsoft.com/office/drawing/2010/main"/>
                      </a:ext>
                    </a:extLst>
                  </pic:spPr>
                </pic:pic>
              </a:graphicData>
            </a:graphic>
          </wp:inline>
        </w:drawing>
      </w:r>
    </w:p>
    <w:p w:rsidR="00286F11" w:rsidRPr="000547D4" w:rsidRDefault="00286F11" w:rsidP="000547D4">
      <w:pPr>
        <w:bidi w:val="0"/>
        <w:spacing w:before="120" w:after="0" w:line="360" w:lineRule="auto"/>
        <w:jc w:val="center"/>
        <w:rPr>
          <w:rFonts w:asciiTheme="majorBidi" w:hAnsiTheme="majorBidi" w:cstheme="majorBidi"/>
          <w:b/>
          <w:bCs/>
          <w:sz w:val="24"/>
          <w:szCs w:val="24"/>
        </w:rPr>
      </w:pPr>
      <w:r w:rsidRPr="00770E42">
        <w:rPr>
          <w:rFonts w:ascii="Times New Roman" w:eastAsia="Calibri" w:hAnsi="Times New Roman" w:cs="Times New Roman"/>
          <w:b/>
          <w:sz w:val="24"/>
          <w:szCs w:val="24"/>
        </w:rPr>
        <w:t>Fig</w:t>
      </w:r>
      <w:r w:rsidR="00770E42" w:rsidRPr="00770E42">
        <w:rPr>
          <w:rFonts w:ascii="Times New Roman" w:eastAsia="Calibri" w:hAnsi="Times New Roman" w:cs="Times New Roman"/>
          <w:b/>
          <w:sz w:val="24"/>
          <w:szCs w:val="24"/>
        </w:rPr>
        <w:t>.</w:t>
      </w:r>
      <w:r w:rsidR="001B2F26">
        <w:rPr>
          <w:rFonts w:ascii="Times New Roman" w:eastAsia="Calibri" w:hAnsi="Times New Roman" w:cs="Times New Roman"/>
          <w:b/>
          <w:sz w:val="24"/>
          <w:szCs w:val="24"/>
        </w:rPr>
        <w:t xml:space="preserve"> </w:t>
      </w:r>
      <w:r w:rsidR="00770E42" w:rsidRPr="00770E42">
        <w:rPr>
          <w:rFonts w:ascii="Times New Roman" w:eastAsia="Calibri" w:hAnsi="Times New Roman" w:cs="Times New Roman"/>
          <w:b/>
          <w:sz w:val="24"/>
          <w:szCs w:val="24"/>
        </w:rPr>
        <w:t>(8):</w:t>
      </w:r>
      <w:r w:rsidR="00BF4BB4">
        <w:rPr>
          <w:rFonts w:ascii="Times New Roman" w:eastAsia="Calibri" w:hAnsi="Times New Roman" w:cs="Times New Roman"/>
          <w:b/>
          <w:sz w:val="24"/>
          <w:szCs w:val="24"/>
        </w:rPr>
        <w:t xml:space="preserve"> </w:t>
      </w:r>
      <w:r w:rsidR="00BF4BB4" w:rsidRPr="00BF4BB4">
        <w:rPr>
          <w:rFonts w:ascii="Times New Roman" w:eastAsia="Calibri" w:hAnsi="Times New Roman" w:cs="Times New Roman"/>
          <w:bCs/>
          <w:sz w:val="24"/>
          <w:szCs w:val="24"/>
        </w:rPr>
        <w:t>An</w:t>
      </w:r>
      <w:r w:rsidRPr="00770E42">
        <w:rPr>
          <w:rFonts w:ascii="Times New Roman" w:eastAsia="Calibri" w:hAnsi="Times New Roman" w:cs="Times New Roman"/>
          <w:bCs/>
          <w:sz w:val="24"/>
          <w:szCs w:val="24"/>
        </w:rPr>
        <w:t xml:space="preserve"> axial computed tomographic (CT) scan through C1 in an infant show the ossification centers of C1 with open </w:t>
      </w:r>
      <w:proofErr w:type="spellStart"/>
      <w:r w:rsidRPr="00770E42">
        <w:rPr>
          <w:rFonts w:ascii="Times New Roman" w:eastAsia="Calibri" w:hAnsi="Times New Roman" w:cs="Times New Roman"/>
          <w:bCs/>
          <w:sz w:val="24"/>
          <w:szCs w:val="24"/>
        </w:rPr>
        <w:t>synchondros</w:t>
      </w:r>
      <w:r w:rsidR="000547D4">
        <w:rPr>
          <w:rFonts w:ascii="Times New Roman" w:eastAsia="Calibri" w:hAnsi="Times New Roman" w:cs="Times New Roman"/>
          <w:bCs/>
          <w:sz w:val="24"/>
          <w:szCs w:val="24"/>
        </w:rPr>
        <w:t>i</w:t>
      </w:r>
      <w:r w:rsidRPr="00770E42">
        <w:rPr>
          <w:rFonts w:ascii="Times New Roman" w:eastAsia="Calibri" w:hAnsi="Times New Roman" w:cs="Times New Roman"/>
          <w:bCs/>
          <w:sz w:val="24"/>
          <w:szCs w:val="24"/>
        </w:rPr>
        <w:t>s</w:t>
      </w:r>
      <w:proofErr w:type="spellEnd"/>
      <w:r w:rsidRPr="00770E42">
        <w:rPr>
          <w:rFonts w:ascii="Times New Roman" w:eastAsia="Calibri" w:hAnsi="Times New Roman" w:cs="Times New Roman"/>
          <w:bCs/>
          <w:sz w:val="24"/>
          <w:szCs w:val="24"/>
        </w:rPr>
        <w:t xml:space="preserve"> (arrows). Note the segmented tip of the dens (arrowhead).</w:t>
      </w:r>
      <w:r w:rsidRPr="00770E42">
        <w:rPr>
          <w:rFonts w:ascii="Times New Roman" w:eastAsia="Calibri" w:hAnsi="Times New Roman" w:cs="Times New Roman"/>
          <w:b/>
          <w:sz w:val="24"/>
          <w:szCs w:val="24"/>
        </w:rPr>
        <w:t xml:space="preserve"> </w:t>
      </w:r>
      <w:r w:rsidRPr="000547D4">
        <w:rPr>
          <w:rFonts w:asciiTheme="majorBidi" w:hAnsiTheme="majorBidi" w:cstheme="majorBidi"/>
          <w:b/>
          <w:bCs/>
          <w:sz w:val="24"/>
          <w:szCs w:val="24"/>
        </w:rPr>
        <w:t>(</w:t>
      </w:r>
      <w:proofErr w:type="spellStart"/>
      <w:r w:rsidRPr="000547D4">
        <w:rPr>
          <w:rFonts w:asciiTheme="majorBidi" w:hAnsiTheme="majorBidi" w:cstheme="majorBidi"/>
          <w:b/>
          <w:bCs/>
          <w:sz w:val="24"/>
          <w:szCs w:val="24"/>
        </w:rPr>
        <w:t>Akbarnia</w:t>
      </w:r>
      <w:proofErr w:type="spellEnd"/>
      <w:r w:rsidRPr="000547D4">
        <w:rPr>
          <w:rFonts w:asciiTheme="majorBidi" w:hAnsiTheme="majorBidi" w:cstheme="majorBidi"/>
          <w:b/>
          <w:bCs/>
          <w:sz w:val="24"/>
          <w:szCs w:val="24"/>
        </w:rPr>
        <w:t xml:space="preserve"> et al., 2016)</w:t>
      </w:r>
    </w:p>
    <w:p w:rsidR="00286F11" w:rsidRPr="001B2F26" w:rsidRDefault="00260ABB" w:rsidP="00260ABB">
      <w:pPr>
        <w:bidi w:val="0"/>
        <w:spacing w:before="120" w:after="0" w:line="360" w:lineRule="auto"/>
        <w:jc w:val="both"/>
        <w:rPr>
          <w:rFonts w:asciiTheme="majorBidi" w:hAnsiTheme="majorBidi" w:cstheme="majorBidi"/>
          <w:b/>
          <w:bCs/>
          <w:sz w:val="28"/>
          <w:szCs w:val="28"/>
        </w:rPr>
      </w:pPr>
      <w:r>
        <w:rPr>
          <w:rFonts w:ascii="Times New Roman" w:eastAsia="Calibri" w:hAnsi="Times New Roman" w:cs="Times New Roman"/>
          <w:sz w:val="28"/>
          <w:szCs w:val="28"/>
        </w:rPr>
        <w:t xml:space="preserve">     </w:t>
      </w:r>
      <w:r w:rsidR="00286F11" w:rsidRPr="00286F11">
        <w:rPr>
          <w:rFonts w:ascii="Times New Roman" w:eastAsia="Calibri" w:hAnsi="Times New Roman" w:cs="Times New Roman"/>
          <w:sz w:val="28"/>
          <w:szCs w:val="28"/>
        </w:rPr>
        <w:t xml:space="preserve">The </w:t>
      </w:r>
      <w:r w:rsidR="001B2F26" w:rsidRPr="00286F11">
        <w:rPr>
          <w:rFonts w:ascii="Times New Roman" w:eastAsia="Calibri" w:hAnsi="Times New Roman" w:cs="Times New Roman"/>
          <w:sz w:val="28"/>
          <w:szCs w:val="28"/>
        </w:rPr>
        <w:t>axis</w:t>
      </w:r>
      <w:r w:rsidR="00286F11" w:rsidRPr="00286F11">
        <w:rPr>
          <w:rFonts w:ascii="Times New Roman" w:eastAsia="Calibri" w:hAnsi="Times New Roman" w:cs="Times New Roman"/>
          <w:sz w:val="28"/>
          <w:szCs w:val="28"/>
        </w:rPr>
        <w:t xml:space="preserve"> has the most complex and unique development of all vertebrae. There are four ossification centers at birth: one for each neural arch, one for the body and one for the odontoid process. The odontoid process forms in utero from two separate ossification centers that fuse in the midline by the </w:t>
      </w:r>
      <w:proofErr w:type="gramStart"/>
      <w:r w:rsidR="00286F11" w:rsidRPr="00286F11">
        <w:rPr>
          <w:rFonts w:ascii="Times New Roman" w:eastAsia="Calibri" w:hAnsi="Times New Roman" w:cs="Times New Roman"/>
          <w:sz w:val="28"/>
          <w:szCs w:val="28"/>
        </w:rPr>
        <w:t>7th</w:t>
      </w:r>
      <w:proofErr w:type="gramEnd"/>
      <w:r w:rsidR="00286F11" w:rsidRPr="00286F11">
        <w:rPr>
          <w:rFonts w:ascii="Times New Roman" w:eastAsia="Calibri" w:hAnsi="Times New Roman" w:cs="Times New Roman"/>
          <w:sz w:val="28"/>
          <w:szCs w:val="28"/>
        </w:rPr>
        <w:t xml:space="preserve"> fetal month. A secondary ossification center appears at the apex of the odontoid process (</w:t>
      </w:r>
      <w:proofErr w:type="spellStart"/>
      <w:r w:rsidR="00286F11" w:rsidRPr="00286F11">
        <w:rPr>
          <w:rFonts w:ascii="Times New Roman" w:eastAsia="Calibri" w:hAnsi="Times New Roman" w:cs="Times New Roman"/>
          <w:sz w:val="28"/>
          <w:szCs w:val="28"/>
        </w:rPr>
        <w:t>os</w:t>
      </w:r>
      <w:proofErr w:type="spellEnd"/>
      <w:r w:rsidR="00286F11" w:rsidRPr="00286F11">
        <w:rPr>
          <w:rFonts w:ascii="Times New Roman" w:eastAsia="Calibri" w:hAnsi="Times New Roman" w:cs="Times New Roman"/>
          <w:sz w:val="28"/>
          <w:szCs w:val="28"/>
        </w:rPr>
        <w:t xml:space="preserve"> </w:t>
      </w:r>
      <w:r w:rsidR="001B2F26" w:rsidRPr="00286F11">
        <w:rPr>
          <w:rFonts w:ascii="Times New Roman" w:eastAsia="Calibri" w:hAnsi="Times New Roman" w:cs="Times New Roman"/>
          <w:sz w:val="28"/>
          <w:szCs w:val="28"/>
        </w:rPr>
        <w:t>terminal</w:t>
      </w:r>
      <w:r w:rsidR="00286F11" w:rsidRPr="00286F11">
        <w:rPr>
          <w:rFonts w:ascii="Times New Roman" w:eastAsia="Calibri" w:hAnsi="Times New Roman" w:cs="Times New Roman"/>
          <w:sz w:val="28"/>
          <w:szCs w:val="28"/>
        </w:rPr>
        <w:t>) between 3 and 6 years of age and fuses by age 12 years. The body of C2 fuses with the odontoid process by 3–6 years of age. This fusion line (</w:t>
      </w:r>
      <w:proofErr w:type="spellStart"/>
      <w:r w:rsidR="00286F11" w:rsidRPr="00286F11">
        <w:rPr>
          <w:rFonts w:ascii="Times New Roman" w:eastAsia="Calibri" w:hAnsi="Times New Roman" w:cs="Times New Roman"/>
          <w:sz w:val="28"/>
          <w:szCs w:val="28"/>
        </w:rPr>
        <w:t>subdental</w:t>
      </w:r>
      <w:proofErr w:type="spellEnd"/>
      <w:r w:rsidR="00286F11" w:rsidRPr="00286F11">
        <w:rPr>
          <w:rFonts w:ascii="Times New Roman" w:eastAsia="Calibri" w:hAnsi="Times New Roman" w:cs="Times New Roman"/>
          <w:sz w:val="28"/>
          <w:szCs w:val="28"/>
        </w:rPr>
        <w:t xml:space="preserve"> </w:t>
      </w:r>
      <w:proofErr w:type="spellStart"/>
      <w:r w:rsidR="00286F11" w:rsidRPr="00286F11">
        <w:rPr>
          <w:rFonts w:ascii="Times New Roman" w:eastAsia="Calibri" w:hAnsi="Times New Roman" w:cs="Times New Roman"/>
          <w:sz w:val="28"/>
          <w:szCs w:val="28"/>
        </w:rPr>
        <w:t>synchondrosis</w:t>
      </w:r>
      <w:proofErr w:type="spellEnd"/>
      <w:r w:rsidR="00286F11" w:rsidRPr="00286F11">
        <w:rPr>
          <w:rFonts w:ascii="Times New Roman" w:eastAsia="Calibri" w:hAnsi="Times New Roman" w:cs="Times New Roman"/>
          <w:sz w:val="28"/>
          <w:szCs w:val="28"/>
        </w:rPr>
        <w:t xml:space="preserve">) or the remnant of the cartilaginous </w:t>
      </w:r>
      <w:proofErr w:type="spellStart"/>
      <w:r w:rsidR="00286F11" w:rsidRPr="00286F11">
        <w:rPr>
          <w:rFonts w:ascii="Times New Roman" w:eastAsia="Calibri" w:hAnsi="Times New Roman" w:cs="Times New Roman"/>
          <w:sz w:val="28"/>
          <w:szCs w:val="28"/>
        </w:rPr>
        <w:t>synchondrosis</w:t>
      </w:r>
      <w:proofErr w:type="spellEnd"/>
      <w:r w:rsidR="00286F11" w:rsidRPr="00286F11">
        <w:rPr>
          <w:rFonts w:ascii="Times New Roman" w:eastAsia="Calibri" w:hAnsi="Times New Roman" w:cs="Times New Roman"/>
          <w:sz w:val="28"/>
          <w:szCs w:val="28"/>
        </w:rPr>
        <w:t xml:space="preserve"> </w:t>
      </w:r>
      <w:proofErr w:type="gramStart"/>
      <w:r w:rsidR="00286F11" w:rsidRPr="00286F11">
        <w:rPr>
          <w:rFonts w:ascii="Times New Roman" w:eastAsia="Calibri" w:hAnsi="Times New Roman" w:cs="Times New Roman"/>
          <w:sz w:val="28"/>
          <w:szCs w:val="28"/>
        </w:rPr>
        <w:t>can be seen</w:t>
      </w:r>
      <w:proofErr w:type="gramEnd"/>
      <w:r w:rsidR="00286F11" w:rsidRPr="00286F11">
        <w:rPr>
          <w:rFonts w:ascii="Times New Roman" w:eastAsia="Calibri" w:hAnsi="Times New Roman" w:cs="Times New Roman"/>
          <w:sz w:val="28"/>
          <w:szCs w:val="28"/>
        </w:rPr>
        <w:t xml:space="preserve"> until age 11 years and may be confused with a fracture. The neural arches fuse posteriorly by 2–3 years of age and with the body of the odontoid process between 3 and 6 years of age </w:t>
      </w:r>
      <w:r w:rsidR="00286F11" w:rsidRPr="001B2F26">
        <w:rPr>
          <w:rFonts w:asciiTheme="majorBidi" w:hAnsiTheme="majorBidi" w:cstheme="majorBidi"/>
          <w:b/>
          <w:bCs/>
          <w:sz w:val="28"/>
          <w:szCs w:val="28"/>
        </w:rPr>
        <w:t>(Cramer&amp; Darby, 2017). (fig</w:t>
      </w:r>
      <w:r w:rsidRPr="001B2F26">
        <w:rPr>
          <w:rFonts w:asciiTheme="majorBidi" w:hAnsiTheme="majorBidi" w:cstheme="majorBidi"/>
          <w:b/>
          <w:bCs/>
          <w:sz w:val="28"/>
          <w:szCs w:val="28"/>
        </w:rPr>
        <w:t>.</w:t>
      </w:r>
      <w:r w:rsidR="00286F11" w:rsidRPr="001B2F26">
        <w:rPr>
          <w:rFonts w:asciiTheme="majorBidi" w:hAnsiTheme="majorBidi" w:cstheme="majorBidi"/>
          <w:b/>
          <w:bCs/>
          <w:sz w:val="28"/>
          <w:szCs w:val="28"/>
        </w:rPr>
        <w:t xml:space="preserve">9) </w:t>
      </w:r>
    </w:p>
    <w:p w:rsidR="00286F11" w:rsidRPr="00286F11" w:rsidRDefault="00286F11" w:rsidP="00260ABB">
      <w:pPr>
        <w:bidi w:val="0"/>
        <w:spacing w:before="120" w:after="0" w:line="360" w:lineRule="auto"/>
        <w:jc w:val="center"/>
        <w:rPr>
          <w:rFonts w:ascii="Times New Roman" w:eastAsia="Calibri" w:hAnsi="Times New Roman" w:cs="Times New Roman"/>
          <w:b/>
          <w:sz w:val="28"/>
          <w:szCs w:val="28"/>
        </w:rPr>
      </w:pPr>
      <w:r w:rsidRPr="00286F11">
        <w:rPr>
          <w:rFonts w:ascii="Times New Roman" w:eastAsia="Calibri" w:hAnsi="Times New Roman" w:cs="Times New Roman"/>
          <w:b/>
          <w:noProof/>
          <w:sz w:val="28"/>
          <w:szCs w:val="28"/>
        </w:rPr>
        <w:lastRenderedPageBreak/>
        <w:drawing>
          <wp:inline distT="0" distB="0" distL="0" distR="0" wp14:anchorId="4CEA9FB1" wp14:editId="5FFD26F6">
            <wp:extent cx="3538800" cy="2977200"/>
            <wp:effectExtent l="0" t="0" r="0" b="0"/>
            <wp:docPr id="2" name="صورة 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8800" cy="2977200"/>
                    </a:xfrm>
                    <a:prstGeom prst="rect">
                      <a:avLst/>
                    </a:prstGeom>
                    <a:noFill/>
                    <a:ln>
                      <a:noFill/>
                    </a:ln>
                  </pic:spPr>
                </pic:pic>
              </a:graphicData>
            </a:graphic>
          </wp:inline>
        </w:drawing>
      </w:r>
    </w:p>
    <w:p w:rsidR="00286F11" w:rsidRPr="00260ABB" w:rsidRDefault="00286F11" w:rsidP="00633B72">
      <w:pPr>
        <w:bidi w:val="0"/>
        <w:spacing w:before="120" w:after="0" w:line="360" w:lineRule="auto"/>
        <w:jc w:val="center"/>
        <w:rPr>
          <w:rFonts w:ascii="Times New Roman" w:eastAsia="Calibri" w:hAnsi="Times New Roman" w:cs="Times New Roman"/>
          <w:b/>
          <w:i/>
          <w:sz w:val="24"/>
          <w:szCs w:val="24"/>
        </w:rPr>
      </w:pPr>
      <w:r w:rsidRPr="00260ABB">
        <w:rPr>
          <w:rFonts w:ascii="Times New Roman" w:eastAsia="Calibri" w:hAnsi="Times New Roman" w:cs="Times New Roman"/>
          <w:b/>
          <w:sz w:val="24"/>
          <w:szCs w:val="24"/>
        </w:rPr>
        <w:t>Fig</w:t>
      </w:r>
      <w:proofErr w:type="gramStart"/>
      <w:r w:rsidR="00260ABB" w:rsidRPr="00260ABB">
        <w:rPr>
          <w:rFonts w:ascii="Times New Roman" w:eastAsia="Calibri" w:hAnsi="Times New Roman" w:cs="Times New Roman"/>
          <w:b/>
          <w:sz w:val="24"/>
          <w:szCs w:val="24"/>
        </w:rPr>
        <w:t>.(</w:t>
      </w:r>
      <w:proofErr w:type="gramEnd"/>
      <w:r w:rsidR="00260ABB" w:rsidRPr="00260ABB">
        <w:rPr>
          <w:rFonts w:ascii="Times New Roman" w:eastAsia="Calibri" w:hAnsi="Times New Roman" w:cs="Times New Roman"/>
          <w:b/>
          <w:sz w:val="24"/>
          <w:szCs w:val="24"/>
        </w:rPr>
        <w:t>9):</w:t>
      </w:r>
      <w:r w:rsidR="00260ABB" w:rsidRPr="00260ABB">
        <w:rPr>
          <w:rFonts w:ascii="Times New Roman" w:eastAsia="Calibri" w:hAnsi="Times New Roman" w:cs="Times New Roman"/>
          <w:bCs/>
          <w:sz w:val="24"/>
          <w:szCs w:val="24"/>
        </w:rPr>
        <w:t xml:space="preserve">  </w:t>
      </w:r>
      <w:r w:rsidR="00BF4BB4">
        <w:rPr>
          <w:rFonts w:ascii="Times New Roman" w:eastAsia="Calibri" w:hAnsi="Times New Roman" w:cs="Times New Roman"/>
          <w:bCs/>
          <w:sz w:val="24"/>
          <w:szCs w:val="24"/>
        </w:rPr>
        <w:t xml:space="preserve">An </w:t>
      </w:r>
      <w:r w:rsidRPr="00260ABB">
        <w:rPr>
          <w:rFonts w:ascii="Times New Roman" w:eastAsia="Calibri" w:hAnsi="Times New Roman" w:cs="Times New Roman"/>
          <w:bCs/>
          <w:sz w:val="24"/>
          <w:szCs w:val="24"/>
        </w:rPr>
        <w:t xml:space="preserve">axial CT scan through C2 in an infant show the ossification centers of C2 with open </w:t>
      </w:r>
      <w:proofErr w:type="spellStart"/>
      <w:r w:rsidRPr="00260ABB">
        <w:rPr>
          <w:rFonts w:ascii="Times New Roman" w:eastAsia="Calibri" w:hAnsi="Times New Roman" w:cs="Times New Roman"/>
          <w:bCs/>
          <w:sz w:val="24"/>
          <w:szCs w:val="24"/>
        </w:rPr>
        <w:t>synchondros</w:t>
      </w:r>
      <w:r w:rsidR="00633B72">
        <w:rPr>
          <w:rFonts w:ascii="Times New Roman" w:eastAsia="Calibri" w:hAnsi="Times New Roman" w:cs="Times New Roman"/>
          <w:bCs/>
          <w:sz w:val="24"/>
          <w:szCs w:val="24"/>
        </w:rPr>
        <w:t>i</w:t>
      </w:r>
      <w:r w:rsidRPr="00260ABB">
        <w:rPr>
          <w:rFonts w:ascii="Times New Roman" w:eastAsia="Calibri" w:hAnsi="Times New Roman" w:cs="Times New Roman"/>
          <w:bCs/>
          <w:sz w:val="24"/>
          <w:szCs w:val="24"/>
        </w:rPr>
        <w:t>s</w:t>
      </w:r>
      <w:proofErr w:type="spellEnd"/>
      <w:r w:rsidRPr="00260ABB">
        <w:rPr>
          <w:rFonts w:ascii="Times New Roman" w:eastAsia="Calibri" w:hAnsi="Times New Roman" w:cs="Times New Roman"/>
          <w:bCs/>
          <w:sz w:val="24"/>
          <w:szCs w:val="24"/>
        </w:rPr>
        <w:t xml:space="preserve"> (arrows)</w:t>
      </w:r>
      <w:r w:rsidRPr="00260ABB">
        <w:rPr>
          <w:rFonts w:ascii="Times New Roman" w:eastAsia="Calibri" w:hAnsi="Times New Roman" w:cs="Times New Roman"/>
          <w:sz w:val="24"/>
          <w:szCs w:val="24"/>
        </w:rPr>
        <w:t xml:space="preserve"> </w:t>
      </w:r>
      <w:r w:rsidRPr="00633B72">
        <w:rPr>
          <w:rFonts w:asciiTheme="majorBidi" w:hAnsiTheme="majorBidi" w:cstheme="majorBidi"/>
          <w:b/>
          <w:bCs/>
          <w:sz w:val="24"/>
          <w:szCs w:val="24"/>
        </w:rPr>
        <w:t>(Cramer&amp; Darby, 2017)</w:t>
      </w:r>
      <w:r w:rsidR="00260ABB" w:rsidRPr="00633B72">
        <w:rPr>
          <w:rFonts w:asciiTheme="majorBidi" w:hAnsiTheme="majorBidi" w:cstheme="majorBidi"/>
          <w:b/>
          <w:bCs/>
          <w:sz w:val="24"/>
          <w:szCs w:val="24"/>
        </w:rPr>
        <w:t>.</w:t>
      </w:r>
    </w:p>
    <w:p w:rsidR="00AC683A" w:rsidRDefault="00260ABB" w:rsidP="00AC683A">
      <w:pPr>
        <w:bidi w:val="0"/>
        <w:spacing w:before="120"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86F11" w:rsidRPr="00286F11">
        <w:rPr>
          <w:rFonts w:ascii="Times New Roman" w:eastAsia="Calibri" w:hAnsi="Times New Roman" w:cs="Times New Roman"/>
          <w:sz w:val="28"/>
          <w:szCs w:val="28"/>
        </w:rPr>
        <w:t xml:space="preserve">C3 through C7 </w:t>
      </w:r>
      <w:proofErr w:type="gramStart"/>
      <w:r w:rsidR="00286F11" w:rsidRPr="00286F11">
        <w:rPr>
          <w:rFonts w:ascii="Times New Roman" w:eastAsia="Calibri" w:hAnsi="Times New Roman" w:cs="Times New Roman"/>
          <w:sz w:val="28"/>
          <w:szCs w:val="28"/>
        </w:rPr>
        <w:t>can be discussed</w:t>
      </w:r>
      <w:proofErr w:type="gramEnd"/>
      <w:r w:rsidR="00286F11" w:rsidRPr="00286F11">
        <w:rPr>
          <w:rFonts w:ascii="Times New Roman" w:eastAsia="Calibri" w:hAnsi="Times New Roman" w:cs="Times New Roman"/>
          <w:sz w:val="28"/>
          <w:szCs w:val="28"/>
        </w:rPr>
        <w:t xml:space="preserve"> as a unit because they exhibit the same developmental pattern. Three ossification sites are </w:t>
      </w:r>
      <w:r w:rsidR="000B5CCB" w:rsidRPr="00286F11">
        <w:rPr>
          <w:rFonts w:ascii="Times New Roman" w:eastAsia="Calibri" w:hAnsi="Times New Roman" w:cs="Times New Roman"/>
          <w:sz w:val="28"/>
          <w:szCs w:val="28"/>
        </w:rPr>
        <w:t>present;</w:t>
      </w:r>
      <w:r w:rsidR="00286F11" w:rsidRPr="00286F11">
        <w:rPr>
          <w:rFonts w:ascii="Times New Roman" w:eastAsia="Calibri" w:hAnsi="Times New Roman" w:cs="Times New Roman"/>
          <w:sz w:val="28"/>
          <w:szCs w:val="28"/>
        </w:rPr>
        <w:t xml:space="preserve"> the body arises from a single ossification site</w:t>
      </w:r>
      <w:r>
        <w:rPr>
          <w:rFonts w:ascii="Times New Roman" w:eastAsia="Calibri" w:hAnsi="Times New Roman" w:cs="Times New Roman"/>
          <w:sz w:val="28"/>
          <w:szCs w:val="28"/>
        </w:rPr>
        <w:t xml:space="preserve"> </w:t>
      </w:r>
      <w:r w:rsidR="00286F11" w:rsidRPr="00286F11">
        <w:rPr>
          <w:rFonts w:ascii="Times New Roman" w:eastAsia="Calibri" w:hAnsi="Times New Roman" w:cs="Times New Roman"/>
          <w:sz w:val="28"/>
          <w:szCs w:val="28"/>
        </w:rPr>
        <w:t xml:space="preserve">and the two neural arches. The three primary ossification </w:t>
      </w:r>
      <w:proofErr w:type="spellStart"/>
      <w:r w:rsidR="00286F11" w:rsidRPr="00286F11">
        <w:rPr>
          <w:rFonts w:ascii="Times New Roman" w:eastAsia="Calibri" w:hAnsi="Times New Roman" w:cs="Times New Roman"/>
          <w:sz w:val="28"/>
          <w:szCs w:val="28"/>
        </w:rPr>
        <w:t>centres</w:t>
      </w:r>
      <w:proofErr w:type="spellEnd"/>
      <w:r w:rsidR="000B5CCB" w:rsidRPr="00286F11">
        <w:rPr>
          <w:rFonts w:ascii="Times New Roman" w:eastAsia="Calibri" w:hAnsi="Times New Roman" w:cs="Times New Roman"/>
          <w:sz w:val="28"/>
          <w:szCs w:val="28"/>
        </w:rPr>
        <w:t> start</w:t>
      </w:r>
      <w:r w:rsidR="00286F11" w:rsidRPr="00286F11">
        <w:rPr>
          <w:rFonts w:ascii="Times New Roman" w:eastAsia="Calibri" w:hAnsi="Times New Roman" w:cs="Times New Roman"/>
          <w:sz w:val="28"/>
          <w:szCs w:val="28"/>
        </w:rPr>
        <w:t xml:space="preserve"> appearing at 9</w:t>
      </w:r>
      <w:r w:rsidR="000B5CCB" w:rsidRPr="000B5CCB">
        <w:rPr>
          <w:rFonts w:ascii="Times New Roman" w:eastAsia="Calibri" w:hAnsi="Times New Roman" w:cs="Times New Roman"/>
          <w:sz w:val="28"/>
          <w:szCs w:val="28"/>
          <w:vertAlign w:val="superscript"/>
        </w:rPr>
        <w:t>th</w:t>
      </w:r>
      <w:r w:rsidR="000B5CCB">
        <w:rPr>
          <w:rFonts w:ascii="Times New Roman" w:eastAsia="Calibri" w:hAnsi="Times New Roman" w:cs="Times New Roman"/>
          <w:sz w:val="28"/>
          <w:szCs w:val="28"/>
        </w:rPr>
        <w:t xml:space="preserve"> </w:t>
      </w:r>
      <w:r w:rsidR="00286F11" w:rsidRPr="00286F11">
        <w:rPr>
          <w:rFonts w:ascii="Times New Roman" w:eastAsia="Calibri" w:hAnsi="Times New Roman" w:cs="Times New Roman"/>
          <w:sz w:val="28"/>
          <w:szCs w:val="28"/>
        </w:rPr>
        <w:t>week </w:t>
      </w:r>
      <w:r w:rsidR="00286F11" w:rsidRPr="00260ABB">
        <w:rPr>
          <w:rFonts w:asciiTheme="majorBidi" w:eastAsia="Calibri" w:hAnsiTheme="majorBidi" w:cstheme="majorBidi"/>
          <w:iCs/>
          <w:sz w:val="28"/>
          <w:szCs w:val="28"/>
        </w:rPr>
        <w:t>in utero.</w:t>
      </w:r>
      <w:r w:rsidR="00286F11" w:rsidRPr="00286F11">
        <w:rPr>
          <w:rFonts w:ascii="Times New Roman" w:eastAsia="Calibri" w:hAnsi="Times New Roman" w:cs="Times New Roman"/>
          <w:sz w:val="28"/>
          <w:szCs w:val="28"/>
        </w:rPr>
        <w:t xml:space="preserve"> </w:t>
      </w:r>
      <w:r>
        <w:rPr>
          <w:rFonts w:ascii="Times New Roman" w:eastAsia="Calibri" w:hAnsi="Times New Roman" w:cs="Times New Roman"/>
          <w:sz w:val="28"/>
          <w:szCs w:val="28"/>
        </w:rPr>
        <w:t>T</w:t>
      </w:r>
      <w:r w:rsidR="00286F11" w:rsidRPr="00286F11">
        <w:rPr>
          <w:rFonts w:ascii="Times New Roman" w:eastAsia="Calibri" w:hAnsi="Times New Roman" w:cs="Times New Roman"/>
          <w:sz w:val="28"/>
          <w:szCs w:val="28"/>
        </w:rPr>
        <w:t xml:space="preserve">he neural arches fuse posteriorly by age 2–3 years and the body fuses with the neural arches between 3 and 6 years of age. Additionally, secondary ossification centers </w:t>
      </w:r>
      <w:proofErr w:type="gramStart"/>
      <w:r w:rsidR="00286F11" w:rsidRPr="00286F11">
        <w:rPr>
          <w:rFonts w:ascii="Times New Roman" w:eastAsia="Calibri" w:hAnsi="Times New Roman" w:cs="Times New Roman"/>
          <w:sz w:val="28"/>
          <w:szCs w:val="28"/>
        </w:rPr>
        <w:t>may be seen</w:t>
      </w:r>
      <w:proofErr w:type="gramEnd"/>
      <w:r w:rsidR="00286F11" w:rsidRPr="00286F11">
        <w:rPr>
          <w:rFonts w:ascii="Times New Roman" w:eastAsia="Calibri" w:hAnsi="Times New Roman" w:cs="Times New Roman"/>
          <w:sz w:val="28"/>
          <w:szCs w:val="28"/>
        </w:rPr>
        <w:t xml:space="preserve"> at the tips of the transverse processes and spinous processes that may persist until early in the 3rd decade of life and simulate fractures. Secondary ossification centers can also appear at the superior and inferior aspects of the cervical vertebral bodies and remai</w:t>
      </w:r>
      <w:r w:rsidR="005E40C1">
        <w:rPr>
          <w:rFonts w:ascii="Times New Roman" w:eastAsia="Calibri" w:hAnsi="Times New Roman" w:cs="Times New Roman"/>
          <w:sz w:val="28"/>
          <w:szCs w:val="28"/>
        </w:rPr>
        <w:t>n unfused until early adulthood</w:t>
      </w:r>
    </w:p>
    <w:p w:rsidR="00286F11" w:rsidRPr="00AC683A" w:rsidRDefault="005E40C1" w:rsidP="00AC683A">
      <w:pPr>
        <w:bidi w:val="0"/>
        <w:spacing w:before="120"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86F11" w:rsidRPr="000B5CCB">
        <w:rPr>
          <w:rFonts w:asciiTheme="majorBidi" w:hAnsiTheme="majorBidi" w:cstheme="majorBidi"/>
          <w:b/>
          <w:bCs/>
          <w:sz w:val="28"/>
          <w:szCs w:val="28"/>
        </w:rPr>
        <w:t>(Cramer&amp; Darby, 2017). (fig</w:t>
      </w:r>
      <w:r w:rsidRPr="000B5CCB">
        <w:rPr>
          <w:rFonts w:asciiTheme="majorBidi" w:hAnsiTheme="majorBidi" w:cstheme="majorBidi"/>
          <w:b/>
          <w:bCs/>
          <w:sz w:val="28"/>
          <w:szCs w:val="28"/>
        </w:rPr>
        <w:t>.</w:t>
      </w:r>
      <w:r w:rsidR="00286F11" w:rsidRPr="000B5CCB">
        <w:rPr>
          <w:rFonts w:asciiTheme="majorBidi" w:hAnsiTheme="majorBidi" w:cstheme="majorBidi"/>
          <w:b/>
          <w:bCs/>
          <w:sz w:val="28"/>
          <w:szCs w:val="28"/>
        </w:rPr>
        <w:t xml:space="preserve">10) </w:t>
      </w:r>
    </w:p>
    <w:p w:rsidR="00286F11" w:rsidRPr="005E40C1" w:rsidRDefault="00286F11" w:rsidP="005E40C1">
      <w:pPr>
        <w:bidi w:val="0"/>
        <w:spacing w:before="120" w:after="0" w:line="360" w:lineRule="auto"/>
        <w:jc w:val="center"/>
        <w:rPr>
          <w:rFonts w:ascii="Times New Roman" w:eastAsia="Calibri" w:hAnsi="Times New Roman" w:cs="Times New Roman"/>
          <w:b/>
          <w:i/>
          <w:sz w:val="28"/>
          <w:szCs w:val="28"/>
        </w:rPr>
      </w:pPr>
      <w:r w:rsidRPr="00286F11">
        <w:rPr>
          <w:rFonts w:ascii="Times New Roman" w:eastAsia="Calibri" w:hAnsi="Times New Roman" w:cs="Times New Roman"/>
          <w:b/>
          <w:i/>
          <w:noProof/>
          <w:sz w:val="28"/>
          <w:szCs w:val="28"/>
        </w:rPr>
        <w:lastRenderedPageBreak/>
        <w:drawing>
          <wp:inline distT="0" distB="0" distL="0" distR="0" wp14:anchorId="0DCC8728" wp14:editId="7A69D08F">
            <wp:extent cx="2764800" cy="2908800"/>
            <wp:effectExtent l="0" t="0" r="0" b="0"/>
            <wp:docPr id="3" name="صورة 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4800" cy="2908800"/>
                    </a:xfrm>
                    <a:prstGeom prst="rect">
                      <a:avLst/>
                    </a:prstGeom>
                    <a:noFill/>
                    <a:ln>
                      <a:noFill/>
                    </a:ln>
                  </pic:spPr>
                </pic:pic>
              </a:graphicData>
            </a:graphic>
          </wp:inline>
        </w:drawing>
      </w:r>
    </w:p>
    <w:p w:rsidR="00286F11" w:rsidRPr="005E40C1" w:rsidRDefault="00286F11" w:rsidP="009507D6">
      <w:pPr>
        <w:bidi w:val="0"/>
        <w:spacing w:before="120" w:after="0" w:line="360" w:lineRule="auto"/>
        <w:jc w:val="center"/>
        <w:rPr>
          <w:rFonts w:ascii="Times New Roman" w:eastAsia="Calibri" w:hAnsi="Times New Roman" w:cs="Times New Roman"/>
          <w:b/>
          <w:i/>
          <w:sz w:val="24"/>
          <w:szCs w:val="24"/>
        </w:rPr>
      </w:pPr>
      <w:r w:rsidRPr="005E40C1">
        <w:rPr>
          <w:rFonts w:ascii="Times New Roman" w:eastAsia="Calibri" w:hAnsi="Times New Roman" w:cs="Times New Roman"/>
          <w:b/>
          <w:sz w:val="24"/>
          <w:szCs w:val="24"/>
        </w:rPr>
        <w:t>Fig</w:t>
      </w:r>
      <w:r w:rsidR="005E40C1" w:rsidRPr="005E40C1">
        <w:rPr>
          <w:rFonts w:ascii="Times New Roman" w:eastAsia="Calibri" w:hAnsi="Times New Roman" w:cs="Times New Roman"/>
          <w:b/>
          <w:sz w:val="24"/>
          <w:szCs w:val="24"/>
        </w:rPr>
        <w:t>.</w:t>
      </w:r>
      <w:r w:rsidR="000A4625">
        <w:rPr>
          <w:rFonts w:ascii="Times New Roman" w:eastAsia="Calibri" w:hAnsi="Times New Roman" w:cs="Times New Roman"/>
          <w:b/>
          <w:sz w:val="24"/>
          <w:szCs w:val="24"/>
        </w:rPr>
        <w:t xml:space="preserve"> </w:t>
      </w:r>
      <w:r w:rsidR="005E40C1" w:rsidRPr="005E40C1">
        <w:rPr>
          <w:rFonts w:ascii="Times New Roman" w:eastAsia="Calibri" w:hAnsi="Times New Roman" w:cs="Times New Roman"/>
          <w:b/>
          <w:sz w:val="24"/>
          <w:szCs w:val="24"/>
        </w:rPr>
        <w:t xml:space="preserve">(10): </w:t>
      </w:r>
      <w:r w:rsidR="00BF4BB4">
        <w:rPr>
          <w:rFonts w:ascii="Times New Roman" w:eastAsia="Calibri" w:hAnsi="Times New Roman" w:cs="Times New Roman"/>
          <w:bCs/>
          <w:sz w:val="24"/>
          <w:szCs w:val="24"/>
        </w:rPr>
        <w:t xml:space="preserve">An </w:t>
      </w:r>
      <w:r w:rsidRPr="005E40C1">
        <w:rPr>
          <w:rFonts w:ascii="Times New Roman" w:eastAsia="Calibri" w:hAnsi="Times New Roman" w:cs="Times New Roman"/>
          <w:bCs/>
          <w:sz w:val="24"/>
          <w:szCs w:val="24"/>
        </w:rPr>
        <w:t>axial CT scan</w:t>
      </w:r>
      <w:r w:rsidR="009507D6" w:rsidRPr="005E40C1">
        <w:rPr>
          <w:rFonts w:ascii="Times New Roman" w:eastAsia="Calibri" w:hAnsi="Times New Roman" w:cs="Times New Roman"/>
          <w:bCs/>
          <w:sz w:val="24"/>
          <w:szCs w:val="24"/>
        </w:rPr>
        <w:t> through</w:t>
      </w:r>
      <w:r w:rsidRPr="005E40C1">
        <w:rPr>
          <w:rFonts w:ascii="Times New Roman" w:eastAsia="Calibri" w:hAnsi="Times New Roman" w:cs="Times New Roman"/>
          <w:bCs/>
          <w:sz w:val="24"/>
          <w:szCs w:val="24"/>
        </w:rPr>
        <w:t xml:space="preserve"> C3 in an infant show the ossification centers of C3 with open </w:t>
      </w:r>
      <w:proofErr w:type="spellStart"/>
      <w:r w:rsidRPr="005E40C1">
        <w:rPr>
          <w:rFonts w:ascii="Times New Roman" w:eastAsia="Calibri" w:hAnsi="Times New Roman" w:cs="Times New Roman"/>
          <w:bCs/>
          <w:sz w:val="24"/>
          <w:szCs w:val="24"/>
        </w:rPr>
        <w:t>synchondros</w:t>
      </w:r>
      <w:r w:rsidR="009507D6">
        <w:rPr>
          <w:rFonts w:ascii="Times New Roman" w:eastAsia="Calibri" w:hAnsi="Times New Roman" w:cs="Times New Roman"/>
          <w:bCs/>
          <w:sz w:val="24"/>
          <w:szCs w:val="24"/>
        </w:rPr>
        <w:t>i</w:t>
      </w:r>
      <w:r w:rsidRPr="005E40C1">
        <w:rPr>
          <w:rFonts w:ascii="Times New Roman" w:eastAsia="Calibri" w:hAnsi="Times New Roman" w:cs="Times New Roman"/>
          <w:bCs/>
          <w:sz w:val="24"/>
          <w:szCs w:val="24"/>
        </w:rPr>
        <w:t>s</w:t>
      </w:r>
      <w:proofErr w:type="spellEnd"/>
      <w:r w:rsidRPr="005E40C1">
        <w:rPr>
          <w:rFonts w:ascii="Times New Roman" w:eastAsia="Calibri" w:hAnsi="Times New Roman" w:cs="Times New Roman"/>
          <w:bCs/>
          <w:sz w:val="24"/>
          <w:szCs w:val="24"/>
        </w:rPr>
        <w:t xml:space="preserve"> (arrows)</w:t>
      </w:r>
      <w:r w:rsidRPr="005E40C1">
        <w:rPr>
          <w:rFonts w:ascii="Times New Roman" w:eastAsia="Calibri" w:hAnsi="Times New Roman" w:cs="Times New Roman"/>
          <w:sz w:val="24"/>
          <w:szCs w:val="24"/>
        </w:rPr>
        <w:t xml:space="preserve"> </w:t>
      </w:r>
      <w:r w:rsidRPr="009507D6">
        <w:rPr>
          <w:rFonts w:asciiTheme="majorBidi" w:hAnsiTheme="majorBidi" w:cstheme="majorBidi"/>
          <w:b/>
          <w:bCs/>
          <w:sz w:val="24"/>
          <w:szCs w:val="24"/>
        </w:rPr>
        <w:t>(Cramer&amp; Darby, 2017)</w:t>
      </w:r>
      <w:r w:rsidR="005E40C1" w:rsidRPr="009507D6">
        <w:rPr>
          <w:rFonts w:asciiTheme="majorBidi" w:hAnsiTheme="majorBidi" w:cstheme="majorBidi"/>
          <w:b/>
          <w:bCs/>
          <w:sz w:val="24"/>
          <w:szCs w:val="24"/>
        </w:rPr>
        <w:t>.</w:t>
      </w:r>
    </w:p>
    <w:p w:rsidR="00286F11" w:rsidRPr="00286F11" w:rsidRDefault="00286F11" w:rsidP="00286F11">
      <w:pPr>
        <w:bidi w:val="0"/>
        <w:spacing w:before="120" w:after="0" w:line="360" w:lineRule="auto"/>
        <w:jc w:val="both"/>
        <w:rPr>
          <w:rFonts w:ascii="Times New Roman" w:eastAsia="Calibri" w:hAnsi="Times New Roman" w:cs="Times New Roman"/>
          <w:b/>
          <w:sz w:val="28"/>
          <w:szCs w:val="28"/>
        </w:rPr>
      </w:pPr>
      <w:r w:rsidRPr="00286F11">
        <w:rPr>
          <w:rFonts w:ascii="Times New Roman" w:eastAsia="Calibri" w:hAnsi="Times New Roman" w:cs="Times New Roman"/>
          <w:b/>
          <w:sz w:val="28"/>
          <w:szCs w:val="28"/>
        </w:rPr>
        <w:t>Congenital</w:t>
      </w:r>
      <w:r w:rsidR="00F071E4">
        <w:rPr>
          <w:rFonts w:ascii="Times New Roman" w:eastAsia="Calibri" w:hAnsi="Times New Roman" w:cs="Times New Roman"/>
          <w:b/>
          <w:sz w:val="28"/>
          <w:szCs w:val="28"/>
        </w:rPr>
        <w:t xml:space="preserve"> Anomalies of Cervical vertebra</w:t>
      </w:r>
      <w:r w:rsidRPr="00286F11">
        <w:rPr>
          <w:rFonts w:ascii="Times New Roman" w:eastAsia="Calibri" w:hAnsi="Times New Roman" w:cs="Times New Roman"/>
          <w:b/>
          <w:sz w:val="28"/>
          <w:szCs w:val="28"/>
        </w:rPr>
        <w:t>:</w:t>
      </w:r>
    </w:p>
    <w:p w:rsidR="00286F11" w:rsidRPr="00B7011C" w:rsidRDefault="00F071E4" w:rsidP="00F071E4">
      <w:pPr>
        <w:bidi w:val="0"/>
        <w:spacing w:before="120" w:after="0" w:line="360" w:lineRule="auto"/>
        <w:jc w:val="both"/>
        <w:rPr>
          <w:rFonts w:asciiTheme="majorBidi" w:hAnsiTheme="majorBidi" w:cstheme="majorBidi"/>
          <w:b/>
          <w:bCs/>
          <w:sz w:val="28"/>
          <w:szCs w:val="28"/>
        </w:rPr>
      </w:pPr>
      <w:r>
        <w:rPr>
          <w:rFonts w:ascii="Times New Roman" w:eastAsia="Calibri" w:hAnsi="Times New Roman" w:cs="Times New Roman"/>
          <w:sz w:val="28"/>
          <w:szCs w:val="28"/>
        </w:rPr>
        <w:t xml:space="preserve">      </w:t>
      </w:r>
      <w:r w:rsidR="00286F11" w:rsidRPr="00286F11">
        <w:rPr>
          <w:rFonts w:ascii="Times New Roman" w:eastAsia="Calibri" w:hAnsi="Times New Roman" w:cs="Times New Roman"/>
          <w:sz w:val="28"/>
          <w:szCs w:val="28"/>
        </w:rPr>
        <w:t>Congenital anomalies of the cervical spine, though rare, are worthy of attention beca</w:t>
      </w:r>
      <w:r>
        <w:rPr>
          <w:rFonts w:ascii="Times New Roman" w:eastAsia="Calibri" w:hAnsi="Times New Roman" w:cs="Times New Roman"/>
          <w:sz w:val="28"/>
          <w:szCs w:val="28"/>
        </w:rPr>
        <w:t xml:space="preserve">use neurologic compromise from instability or </w:t>
      </w:r>
      <w:r w:rsidR="00286F11" w:rsidRPr="00286F11">
        <w:rPr>
          <w:rFonts w:ascii="Times New Roman" w:eastAsia="Calibri" w:hAnsi="Times New Roman" w:cs="Times New Roman"/>
          <w:sz w:val="28"/>
          <w:szCs w:val="28"/>
        </w:rPr>
        <w:t>stenosis</w:t>
      </w:r>
      <w:r>
        <w:rPr>
          <w:rFonts w:ascii="Times New Roman" w:eastAsia="Calibri" w:hAnsi="Times New Roman" w:cs="Times New Roman"/>
          <w:sz w:val="28"/>
          <w:szCs w:val="28"/>
        </w:rPr>
        <w:t xml:space="preserve"> </w:t>
      </w:r>
      <w:r w:rsidR="00286F11" w:rsidRPr="00286F11">
        <w:rPr>
          <w:rFonts w:ascii="Times New Roman" w:eastAsia="Calibri" w:hAnsi="Times New Roman" w:cs="Times New Roman"/>
          <w:sz w:val="28"/>
          <w:szCs w:val="28"/>
        </w:rPr>
        <w:t xml:space="preserve">may be prevented with early recognition and careful management of persons who are at risk. Congenital anomalies range in severity from those that are benign and asymptomatic to anomalies that can potentially cause fatal </w:t>
      </w:r>
      <w:r>
        <w:rPr>
          <w:rFonts w:ascii="Times New Roman" w:eastAsia="Calibri" w:hAnsi="Times New Roman" w:cs="Times New Roman"/>
          <w:sz w:val="28"/>
          <w:szCs w:val="28"/>
        </w:rPr>
        <w:t xml:space="preserve">instability. Many anomalies </w:t>
      </w:r>
      <w:proofErr w:type="gramStart"/>
      <w:r>
        <w:rPr>
          <w:rFonts w:ascii="Times New Roman" w:eastAsia="Calibri" w:hAnsi="Times New Roman" w:cs="Times New Roman"/>
          <w:sz w:val="28"/>
          <w:szCs w:val="28"/>
        </w:rPr>
        <w:t xml:space="preserve">are </w:t>
      </w:r>
      <w:r w:rsidR="00286F11" w:rsidRPr="00286F11">
        <w:rPr>
          <w:rFonts w:ascii="Times New Roman" w:eastAsia="Calibri" w:hAnsi="Times New Roman" w:cs="Times New Roman"/>
          <w:sz w:val="28"/>
          <w:szCs w:val="28"/>
        </w:rPr>
        <w:t>not discovered</w:t>
      </w:r>
      <w:proofErr w:type="gramEnd"/>
      <w:r w:rsidR="00286F11" w:rsidRPr="00286F11">
        <w:rPr>
          <w:rFonts w:ascii="Times New Roman" w:eastAsia="Calibri" w:hAnsi="Times New Roman" w:cs="Times New Roman"/>
          <w:sz w:val="28"/>
          <w:szCs w:val="28"/>
        </w:rPr>
        <w:t xml:space="preserve"> until a complication occurs. Anomalies of the </w:t>
      </w:r>
      <w:proofErr w:type="spellStart"/>
      <w:r w:rsidR="00286F11" w:rsidRPr="00286F11">
        <w:rPr>
          <w:rFonts w:ascii="Times New Roman" w:eastAsia="Calibri" w:hAnsi="Times New Roman" w:cs="Times New Roman"/>
          <w:sz w:val="28"/>
          <w:szCs w:val="28"/>
        </w:rPr>
        <w:t>occipitocervical</w:t>
      </w:r>
      <w:proofErr w:type="spellEnd"/>
      <w:r w:rsidR="00286F11" w:rsidRPr="00286F11">
        <w:rPr>
          <w:rFonts w:ascii="Times New Roman" w:eastAsia="Calibri" w:hAnsi="Times New Roman" w:cs="Times New Roman"/>
          <w:sz w:val="28"/>
          <w:szCs w:val="28"/>
        </w:rPr>
        <w:t xml:space="preserve"> junction often </w:t>
      </w:r>
      <w:proofErr w:type="gramStart"/>
      <w:r w:rsidR="00286F11" w:rsidRPr="00286F11">
        <w:rPr>
          <w:rFonts w:ascii="Times New Roman" w:eastAsia="Calibri" w:hAnsi="Times New Roman" w:cs="Times New Roman"/>
          <w:sz w:val="28"/>
          <w:szCs w:val="28"/>
        </w:rPr>
        <w:t>are not detected</w:t>
      </w:r>
      <w:proofErr w:type="gramEnd"/>
      <w:r w:rsidR="00286F11" w:rsidRPr="00286F11">
        <w:rPr>
          <w:rFonts w:ascii="Times New Roman" w:eastAsia="Calibri" w:hAnsi="Times New Roman" w:cs="Times New Roman"/>
          <w:sz w:val="28"/>
          <w:szCs w:val="28"/>
        </w:rPr>
        <w:t xml:space="preserve"> until late childhood or </w:t>
      </w:r>
      <w:r w:rsidR="00B7011C" w:rsidRPr="00286F11">
        <w:rPr>
          <w:rFonts w:ascii="Times New Roman" w:eastAsia="Calibri" w:hAnsi="Times New Roman" w:cs="Times New Roman"/>
          <w:sz w:val="28"/>
          <w:szCs w:val="28"/>
        </w:rPr>
        <w:t>adolescence and</w:t>
      </w:r>
      <w:r w:rsidR="00286F11" w:rsidRPr="00286F11">
        <w:rPr>
          <w:rFonts w:ascii="Times New Roman" w:eastAsia="Calibri" w:hAnsi="Times New Roman" w:cs="Times New Roman"/>
          <w:sz w:val="28"/>
          <w:szCs w:val="28"/>
        </w:rPr>
        <w:t xml:space="preserve"> some remain hidden well into adult life. Other anomalies of the cervical spine, although recognized in early life may not become clinically significant until adulthood. Although they are rare, it is important that such anomalies be recognized in order to prevent catastrophic paralysis </w:t>
      </w:r>
      <w:proofErr w:type="gramStart"/>
      <w:r w:rsidR="00286F11" w:rsidRPr="00286F11">
        <w:rPr>
          <w:rFonts w:ascii="Times New Roman" w:eastAsia="Calibri" w:hAnsi="Times New Roman" w:cs="Times New Roman"/>
          <w:sz w:val="28"/>
          <w:szCs w:val="28"/>
        </w:rPr>
        <w:t>as a result</w:t>
      </w:r>
      <w:proofErr w:type="gramEnd"/>
      <w:r w:rsidR="00286F11" w:rsidRPr="00286F11">
        <w:rPr>
          <w:rFonts w:ascii="Times New Roman" w:eastAsia="Calibri" w:hAnsi="Times New Roman" w:cs="Times New Roman"/>
          <w:sz w:val="28"/>
          <w:szCs w:val="28"/>
        </w:rPr>
        <w:t xml:space="preserve"> of sports participation or manipulation during anesthesia </w:t>
      </w:r>
      <w:r w:rsidRPr="00B7011C">
        <w:rPr>
          <w:rFonts w:asciiTheme="majorBidi" w:hAnsiTheme="majorBidi" w:cstheme="majorBidi"/>
          <w:b/>
          <w:bCs/>
          <w:sz w:val="28"/>
          <w:szCs w:val="28"/>
        </w:rPr>
        <w:t>(</w:t>
      </w:r>
      <w:proofErr w:type="spellStart"/>
      <w:r w:rsidR="00286F11" w:rsidRPr="00B7011C">
        <w:rPr>
          <w:rFonts w:asciiTheme="majorBidi" w:hAnsiTheme="majorBidi" w:cstheme="majorBidi"/>
          <w:b/>
          <w:bCs/>
          <w:sz w:val="28"/>
          <w:szCs w:val="28"/>
        </w:rPr>
        <w:t>Bouchoucha</w:t>
      </w:r>
      <w:proofErr w:type="spellEnd"/>
      <w:r w:rsidR="00286F11" w:rsidRPr="00B7011C">
        <w:rPr>
          <w:rFonts w:asciiTheme="majorBidi" w:hAnsiTheme="majorBidi" w:cstheme="majorBidi"/>
          <w:b/>
          <w:bCs/>
          <w:sz w:val="28"/>
          <w:szCs w:val="28"/>
        </w:rPr>
        <w:t xml:space="preserve"> et al., 2011).</w:t>
      </w:r>
    </w:p>
    <w:p w:rsidR="000A780E" w:rsidRDefault="000A780E" w:rsidP="000A780E">
      <w:pPr>
        <w:bidi w:val="0"/>
        <w:spacing w:before="120" w:after="0" w:line="360" w:lineRule="auto"/>
        <w:jc w:val="both"/>
        <w:rPr>
          <w:rFonts w:ascii="Times New Roman" w:eastAsia="Calibri" w:hAnsi="Times New Roman" w:cs="Times New Roman"/>
          <w:b/>
          <w:bCs/>
          <w:sz w:val="28"/>
          <w:szCs w:val="28"/>
        </w:rPr>
      </w:pPr>
    </w:p>
    <w:p w:rsidR="000A780E" w:rsidRPr="00286F11" w:rsidRDefault="000A780E" w:rsidP="000A780E">
      <w:pPr>
        <w:bidi w:val="0"/>
        <w:spacing w:before="120" w:after="0" w:line="360" w:lineRule="auto"/>
        <w:jc w:val="both"/>
        <w:rPr>
          <w:rFonts w:ascii="Times New Roman" w:eastAsia="Calibri" w:hAnsi="Times New Roman" w:cs="Times New Roman"/>
          <w:sz w:val="28"/>
          <w:szCs w:val="28"/>
        </w:rPr>
      </w:pPr>
    </w:p>
    <w:p w:rsidR="00286F11" w:rsidRPr="00286F11" w:rsidRDefault="00286F11" w:rsidP="00286F11">
      <w:pPr>
        <w:bidi w:val="0"/>
        <w:spacing w:before="120" w:after="0" w:line="360" w:lineRule="auto"/>
        <w:jc w:val="both"/>
        <w:rPr>
          <w:rFonts w:ascii="Times New Roman" w:eastAsia="Calibri" w:hAnsi="Times New Roman" w:cs="Times New Roman"/>
          <w:b/>
          <w:sz w:val="28"/>
          <w:szCs w:val="28"/>
        </w:rPr>
      </w:pPr>
      <w:r w:rsidRPr="00286F11">
        <w:rPr>
          <w:rFonts w:ascii="Times New Roman" w:eastAsia="Calibri" w:hAnsi="Times New Roman" w:cs="Times New Roman"/>
          <w:b/>
          <w:sz w:val="28"/>
          <w:szCs w:val="28"/>
        </w:rPr>
        <w:lastRenderedPageBreak/>
        <w:t>Basilar impression:</w:t>
      </w:r>
    </w:p>
    <w:p w:rsidR="00286F11" w:rsidRPr="00286F11" w:rsidRDefault="00286F11" w:rsidP="00286F11">
      <w:pPr>
        <w:bidi w:val="0"/>
        <w:spacing w:before="120" w:after="0" w:line="360" w:lineRule="auto"/>
        <w:jc w:val="both"/>
        <w:rPr>
          <w:rFonts w:ascii="Times New Roman" w:eastAsia="Calibri" w:hAnsi="Times New Roman" w:cs="Times New Roman"/>
          <w:bCs/>
          <w:sz w:val="28"/>
          <w:szCs w:val="28"/>
        </w:rPr>
      </w:pPr>
      <w:r w:rsidRPr="00286F11">
        <w:rPr>
          <w:rFonts w:ascii="Times New Roman" w:eastAsia="Calibri" w:hAnsi="Times New Roman" w:cs="Times New Roman"/>
          <w:bCs/>
          <w:sz w:val="28"/>
          <w:szCs w:val="28"/>
        </w:rPr>
        <w:t xml:space="preserve">         Basilar impression </w:t>
      </w:r>
      <w:r w:rsidRPr="00286F11">
        <w:rPr>
          <w:rFonts w:ascii="Times New Roman" w:eastAsia="Calibri" w:hAnsi="Times New Roman" w:cs="Times New Roman"/>
          <w:sz w:val="28"/>
          <w:szCs w:val="28"/>
        </w:rPr>
        <w:t xml:space="preserve">(or invagination) is a deformity of the bones of the base of the skull at the margin of the foramen magnum. The floor of the skull appears to </w:t>
      </w:r>
      <w:proofErr w:type="gramStart"/>
      <w:r w:rsidRPr="00286F11">
        <w:rPr>
          <w:rFonts w:ascii="Times New Roman" w:eastAsia="Calibri" w:hAnsi="Times New Roman" w:cs="Times New Roman"/>
          <w:sz w:val="28"/>
          <w:szCs w:val="28"/>
        </w:rPr>
        <w:t>be indented</w:t>
      </w:r>
      <w:proofErr w:type="gramEnd"/>
      <w:r w:rsidRPr="00286F11">
        <w:rPr>
          <w:rFonts w:ascii="Times New Roman" w:eastAsia="Calibri" w:hAnsi="Times New Roman" w:cs="Times New Roman"/>
          <w:sz w:val="28"/>
          <w:szCs w:val="28"/>
        </w:rPr>
        <w:t xml:space="preserve"> by the upper cervical spine. With basilar impression, the upper cervical spine encroaches on the brainstem and spinal cord as the base of the skull </w:t>
      </w:r>
      <w:proofErr w:type="gramStart"/>
      <w:r w:rsidRPr="00286F11">
        <w:rPr>
          <w:rFonts w:ascii="Times New Roman" w:eastAsia="Calibri" w:hAnsi="Times New Roman" w:cs="Times New Roman"/>
          <w:sz w:val="28"/>
          <w:szCs w:val="28"/>
        </w:rPr>
        <w:t>is displaced</w:t>
      </w:r>
      <w:proofErr w:type="gramEnd"/>
      <w:r w:rsidRPr="00286F11">
        <w:rPr>
          <w:rFonts w:ascii="Times New Roman" w:eastAsia="Calibri" w:hAnsi="Times New Roman" w:cs="Times New Roman"/>
          <w:sz w:val="28"/>
          <w:szCs w:val="28"/>
        </w:rPr>
        <w:t xml:space="preserve"> toward the cranial vault. This increases the risk of neurologic damage from injury, circulatory embarrassment or impairment of the cerebrospinal fluid (CSF) flow </w:t>
      </w:r>
      <w:r w:rsidRPr="00111958">
        <w:rPr>
          <w:rFonts w:asciiTheme="majorBidi" w:eastAsia="Calibri" w:hAnsiTheme="majorBidi" w:cstheme="majorBidi"/>
          <w:b/>
          <w:bCs/>
          <w:sz w:val="28"/>
          <w:szCs w:val="28"/>
        </w:rPr>
        <w:t>(</w:t>
      </w:r>
      <w:proofErr w:type="spellStart"/>
      <w:r w:rsidRPr="00111958">
        <w:rPr>
          <w:rFonts w:asciiTheme="majorBidi" w:hAnsiTheme="majorBidi" w:cstheme="majorBidi"/>
          <w:b/>
          <w:bCs/>
          <w:sz w:val="28"/>
          <w:szCs w:val="28"/>
        </w:rPr>
        <w:t>Mourad</w:t>
      </w:r>
      <w:proofErr w:type="spellEnd"/>
      <w:r w:rsidRPr="00111958">
        <w:rPr>
          <w:rFonts w:asciiTheme="majorBidi" w:hAnsiTheme="majorBidi" w:cstheme="majorBidi"/>
          <w:b/>
          <w:bCs/>
          <w:sz w:val="28"/>
          <w:szCs w:val="28"/>
        </w:rPr>
        <w:t xml:space="preserve"> et al., 2016).</w:t>
      </w:r>
      <w:r w:rsidRPr="00286F11">
        <w:rPr>
          <w:rFonts w:ascii="Times New Roman" w:eastAsia="Calibri" w:hAnsi="Times New Roman" w:cs="Times New Roman"/>
          <w:b/>
          <w:bCs/>
          <w:sz w:val="28"/>
          <w:szCs w:val="28"/>
        </w:rPr>
        <w:t xml:space="preserve">   </w:t>
      </w:r>
    </w:p>
    <w:p w:rsidR="00286F11" w:rsidRPr="00286F11" w:rsidRDefault="00286F11" w:rsidP="00286F11">
      <w:pPr>
        <w:bidi w:val="0"/>
        <w:spacing w:before="120" w:after="0" w:line="360" w:lineRule="auto"/>
        <w:jc w:val="both"/>
        <w:rPr>
          <w:rFonts w:ascii="Times New Roman" w:eastAsia="Calibri" w:hAnsi="Times New Roman" w:cs="Times New Roman"/>
          <w:bCs/>
          <w:sz w:val="28"/>
          <w:szCs w:val="28"/>
        </w:rPr>
      </w:pPr>
      <w:proofErr w:type="spellStart"/>
      <w:r w:rsidRPr="00286F11">
        <w:rPr>
          <w:rFonts w:ascii="Times New Roman" w:eastAsia="Calibri" w:hAnsi="Times New Roman" w:cs="Times New Roman"/>
          <w:b/>
          <w:sz w:val="28"/>
          <w:szCs w:val="28"/>
        </w:rPr>
        <w:t>Occipitocervical</w:t>
      </w:r>
      <w:proofErr w:type="spellEnd"/>
      <w:r w:rsidRPr="00286F11">
        <w:rPr>
          <w:rFonts w:ascii="Times New Roman" w:eastAsia="Calibri" w:hAnsi="Times New Roman" w:cs="Times New Roman"/>
          <w:b/>
          <w:sz w:val="28"/>
          <w:szCs w:val="28"/>
        </w:rPr>
        <w:t xml:space="preserve"> synostosis: </w:t>
      </w:r>
    </w:p>
    <w:p w:rsidR="00286F11" w:rsidRPr="00E7567F" w:rsidRDefault="00286F11" w:rsidP="008D3C45">
      <w:pPr>
        <w:bidi w:val="0"/>
        <w:spacing w:before="120" w:after="0" w:line="360" w:lineRule="auto"/>
        <w:jc w:val="both"/>
        <w:rPr>
          <w:rFonts w:asciiTheme="majorBidi" w:hAnsiTheme="majorBidi" w:cstheme="majorBidi"/>
          <w:b/>
          <w:bCs/>
          <w:sz w:val="28"/>
          <w:szCs w:val="28"/>
        </w:rPr>
      </w:pPr>
      <w:r w:rsidRPr="00286F11">
        <w:rPr>
          <w:rFonts w:ascii="Times New Roman" w:eastAsia="Calibri" w:hAnsi="Times New Roman" w:cs="Times New Roman"/>
          <w:bCs/>
          <w:sz w:val="28"/>
          <w:szCs w:val="28"/>
        </w:rPr>
        <w:t xml:space="preserve">          </w:t>
      </w:r>
      <w:r w:rsidR="00E7567F" w:rsidRPr="00286F11">
        <w:rPr>
          <w:rFonts w:ascii="Times New Roman" w:eastAsia="Calibri" w:hAnsi="Times New Roman" w:cs="Times New Roman"/>
          <w:bCs/>
          <w:sz w:val="28"/>
          <w:szCs w:val="28"/>
        </w:rPr>
        <w:t xml:space="preserve">A partial or complete congenital union between the atlas and the base of the occiput characterizes </w:t>
      </w:r>
      <w:proofErr w:type="spellStart"/>
      <w:r w:rsidR="00E7567F" w:rsidRPr="00286F11">
        <w:rPr>
          <w:rFonts w:ascii="Times New Roman" w:eastAsia="Calibri" w:hAnsi="Times New Roman" w:cs="Times New Roman"/>
          <w:bCs/>
          <w:sz w:val="28"/>
          <w:szCs w:val="28"/>
        </w:rPr>
        <w:t>Occipitocervical</w:t>
      </w:r>
      <w:proofErr w:type="spellEnd"/>
      <w:r w:rsidR="00E7567F" w:rsidRPr="00286F11">
        <w:rPr>
          <w:rFonts w:ascii="Times New Roman" w:eastAsia="Calibri" w:hAnsi="Times New Roman" w:cs="Times New Roman"/>
          <w:bCs/>
          <w:sz w:val="28"/>
          <w:szCs w:val="28"/>
        </w:rPr>
        <w:t xml:space="preserve"> synostosis</w:t>
      </w:r>
      <w:r w:rsidR="00CB433F">
        <w:rPr>
          <w:rFonts w:ascii="Times New Roman" w:eastAsia="Calibri" w:hAnsi="Times New Roman" w:cs="Times New Roman"/>
          <w:sz w:val="28"/>
          <w:szCs w:val="28"/>
        </w:rPr>
        <w:t xml:space="preserve">. The condition </w:t>
      </w:r>
      <w:proofErr w:type="gramStart"/>
      <w:r w:rsidR="00CB433F">
        <w:rPr>
          <w:rFonts w:ascii="Times New Roman" w:eastAsia="Calibri" w:hAnsi="Times New Roman" w:cs="Times New Roman"/>
          <w:sz w:val="28"/>
          <w:szCs w:val="28"/>
        </w:rPr>
        <w:t xml:space="preserve">is also </w:t>
      </w:r>
      <w:r w:rsidRPr="00286F11">
        <w:rPr>
          <w:rFonts w:ascii="Times New Roman" w:eastAsia="Calibri" w:hAnsi="Times New Roman" w:cs="Times New Roman"/>
          <w:sz w:val="28"/>
          <w:szCs w:val="28"/>
        </w:rPr>
        <w:t>known</w:t>
      </w:r>
      <w:proofErr w:type="gramEnd"/>
      <w:r w:rsidRPr="00286F11">
        <w:rPr>
          <w:rFonts w:ascii="Times New Roman" w:eastAsia="Calibri" w:hAnsi="Times New Roman" w:cs="Times New Roman"/>
          <w:sz w:val="28"/>
          <w:szCs w:val="28"/>
        </w:rPr>
        <w:t xml:space="preserve"> as </w:t>
      </w:r>
      <w:proofErr w:type="spellStart"/>
      <w:r w:rsidRPr="00286F11">
        <w:rPr>
          <w:rFonts w:ascii="Times New Roman" w:eastAsia="Calibri" w:hAnsi="Times New Roman" w:cs="Times New Roman"/>
          <w:sz w:val="28"/>
          <w:szCs w:val="28"/>
        </w:rPr>
        <w:t>occipitalization</w:t>
      </w:r>
      <w:proofErr w:type="spellEnd"/>
      <w:r w:rsidRPr="00286F11">
        <w:rPr>
          <w:rFonts w:ascii="Times New Roman" w:eastAsia="Calibri" w:hAnsi="Times New Roman" w:cs="Times New Roman"/>
          <w:sz w:val="28"/>
          <w:szCs w:val="28"/>
        </w:rPr>
        <w:t xml:space="preserve"> of the atlas and assimilation of the atlas into the occipital bo</w:t>
      </w:r>
      <w:r w:rsidR="00E7567F">
        <w:rPr>
          <w:rFonts w:ascii="Times New Roman" w:eastAsia="Calibri" w:hAnsi="Times New Roman" w:cs="Times New Roman"/>
          <w:sz w:val="28"/>
          <w:szCs w:val="28"/>
        </w:rPr>
        <w:t xml:space="preserve">ne. </w:t>
      </w:r>
      <w:proofErr w:type="spellStart"/>
      <w:r w:rsidR="00E7567F">
        <w:rPr>
          <w:rFonts w:ascii="Times New Roman" w:eastAsia="Calibri" w:hAnsi="Times New Roman" w:cs="Times New Roman"/>
          <w:sz w:val="28"/>
          <w:szCs w:val="28"/>
        </w:rPr>
        <w:t>Occipitocervical</w:t>
      </w:r>
      <w:proofErr w:type="spellEnd"/>
      <w:r w:rsidR="00E7567F">
        <w:rPr>
          <w:rFonts w:ascii="Times New Roman" w:eastAsia="Calibri" w:hAnsi="Times New Roman" w:cs="Times New Roman"/>
          <w:sz w:val="28"/>
          <w:szCs w:val="28"/>
        </w:rPr>
        <w:t xml:space="preserve"> synostosis</w:t>
      </w:r>
      <w:hyperlink r:id="rId21"/>
      <w:r w:rsidRPr="00286F11">
        <w:rPr>
          <w:rFonts w:ascii="Times New Roman" w:eastAsia="Calibri" w:hAnsi="Times New Roman" w:cs="Times New Roman"/>
          <w:sz w:val="28"/>
          <w:szCs w:val="28"/>
        </w:rPr>
        <w:t xml:space="preserve">, basilar impression and odontoid anomalies are the most common developmental malformations of the </w:t>
      </w:r>
      <w:proofErr w:type="spellStart"/>
      <w:r w:rsidRPr="00286F11">
        <w:rPr>
          <w:rFonts w:ascii="Times New Roman" w:eastAsia="Calibri" w:hAnsi="Times New Roman" w:cs="Times New Roman"/>
          <w:sz w:val="28"/>
          <w:szCs w:val="28"/>
        </w:rPr>
        <w:t>occipitocervical</w:t>
      </w:r>
      <w:proofErr w:type="spellEnd"/>
      <w:r w:rsidRPr="00286F11">
        <w:rPr>
          <w:rFonts w:ascii="Times New Roman" w:eastAsia="Calibri" w:hAnsi="Times New Roman" w:cs="Times New Roman"/>
          <w:sz w:val="28"/>
          <w:szCs w:val="28"/>
        </w:rPr>
        <w:t xml:space="preserve"> junction. Incidence ranges from 1.4-2.5 per 1000 children and the two sexes </w:t>
      </w:r>
      <w:proofErr w:type="gramStart"/>
      <w:r w:rsidRPr="00286F11">
        <w:rPr>
          <w:rFonts w:ascii="Times New Roman" w:eastAsia="Calibri" w:hAnsi="Times New Roman" w:cs="Times New Roman"/>
          <w:sz w:val="28"/>
          <w:szCs w:val="28"/>
        </w:rPr>
        <w:t>are affected</w:t>
      </w:r>
      <w:proofErr w:type="gramEnd"/>
      <w:r w:rsidRPr="00286F11">
        <w:rPr>
          <w:rFonts w:ascii="Times New Roman" w:eastAsia="Calibri" w:hAnsi="Times New Roman" w:cs="Times New Roman"/>
          <w:sz w:val="28"/>
          <w:szCs w:val="28"/>
        </w:rPr>
        <w:t xml:space="preserve"> in equal numbers. The age range of patients presenting with this anomaly </w:t>
      </w:r>
      <w:proofErr w:type="gramStart"/>
      <w:r w:rsidRPr="00286F11">
        <w:rPr>
          <w:rFonts w:ascii="Times New Roman" w:eastAsia="Calibri" w:hAnsi="Times New Roman" w:cs="Times New Roman"/>
          <w:sz w:val="28"/>
          <w:szCs w:val="28"/>
        </w:rPr>
        <w:t>is reported</w:t>
      </w:r>
      <w:proofErr w:type="gramEnd"/>
      <w:r w:rsidRPr="00286F11">
        <w:rPr>
          <w:rFonts w:ascii="Times New Roman" w:eastAsia="Calibri" w:hAnsi="Times New Roman" w:cs="Times New Roman"/>
          <w:sz w:val="28"/>
          <w:szCs w:val="28"/>
        </w:rPr>
        <w:t xml:space="preserve"> to be 8-52 years. Some patients develop symptoms following mild trauma while others remain entirely asymptomatic throughout life </w:t>
      </w:r>
      <w:r w:rsidR="00CB433F" w:rsidRPr="00E7567F">
        <w:rPr>
          <w:rFonts w:asciiTheme="majorBidi" w:hAnsiTheme="majorBidi" w:cstheme="majorBidi"/>
          <w:sz w:val="28"/>
          <w:szCs w:val="28"/>
        </w:rPr>
        <w:t>(</w:t>
      </w:r>
      <w:proofErr w:type="spellStart"/>
      <w:r w:rsidRPr="00E7567F">
        <w:rPr>
          <w:rFonts w:asciiTheme="majorBidi" w:hAnsiTheme="majorBidi" w:cstheme="majorBidi"/>
          <w:b/>
          <w:bCs/>
          <w:sz w:val="28"/>
          <w:szCs w:val="28"/>
        </w:rPr>
        <w:t>Bouchoucha</w:t>
      </w:r>
      <w:proofErr w:type="spellEnd"/>
      <w:r w:rsidRPr="00E7567F">
        <w:rPr>
          <w:rFonts w:asciiTheme="majorBidi" w:hAnsiTheme="majorBidi" w:cstheme="majorBidi"/>
          <w:b/>
          <w:bCs/>
          <w:sz w:val="28"/>
          <w:szCs w:val="28"/>
        </w:rPr>
        <w:t xml:space="preserve"> et al., 2011</w:t>
      </w:r>
      <w:r w:rsidR="008D3C45" w:rsidRPr="00E7567F">
        <w:rPr>
          <w:rFonts w:asciiTheme="majorBidi" w:hAnsiTheme="majorBidi" w:cstheme="majorBidi"/>
          <w:b/>
          <w:bCs/>
          <w:sz w:val="28"/>
          <w:szCs w:val="28"/>
        </w:rPr>
        <w:t>).</w:t>
      </w:r>
      <w:r w:rsidRPr="00E7567F">
        <w:rPr>
          <w:rFonts w:asciiTheme="majorBidi" w:hAnsiTheme="majorBidi" w:cstheme="majorBidi"/>
          <w:b/>
          <w:bCs/>
          <w:sz w:val="28"/>
          <w:szCs w:val="28"/>
        </w:rPr>
        <w:t xml:space="preserve"> </w:t>
      </w:r>
    </w:p>
    <w:p w:rsidR="00286F11" w:rsidRPr="00286F11" w:rsidRDefault="00286F11" w:rsidP="00286F11">
      <w:pPr>
        <w:bidi w:val="0"/>
        <w:spacing w:before="120" w:after="0" w:line="360" w:lineRule="auto"/>
        <w:jc w:val="both"/>
        <w:rPr>
          <w:rFonts w:ascii="Times New Roman" w:eastAsia="Calibri" w:hAnsi="Times New Roman" w:cs="Times New Roman"/>
          <w:bCs/>
          <w:sz w:val="28"/>
          <w:szCs w:val="28"/>
        </w:rPr>
      </w:pPr>
      <w:r w:rsidRPr="00286F11">
        <w:rPr>
          <w:rFonts w:ascii="Times New Roman" w:eastAsia="Calibri" w:hAnsi="Times New Roman" w:cs="Times New Roman"/>
          <w:bCs/>
          <w:sz w:val="28"/>
          <w:szCs w:val="28"/>
        </w:rPr>
        <w:t xml:space="preserve"> </w:t>
      </w:r>
      <w:r w:rsidR="00B606C6">
        <w:rPr>
          <w:rFonts w:ascii="Times New Roman" w:eastAsia="Calibri" w:hAnsi="Times New Roman" w:cs="Times New Roman"/>
          <w:b/>
          <w:sz w:val="28"/>
          <w:szCs w:val="28"/>
        </w:rPr>
        <w:t>Odontoid anomalies</w:t>
      </w:r>
      <w:r w:rsidRPr="00286F11">
        <w:rPr>
          <w:rFonts w:ascii="Times New Roman" w:eastAsia="Calibri" w:hAnsi="Times New Roman" w:cs="Times New Roman"/>
          <w:b/>
          <w:sz w:val="28"/>
          <w:szCs w:val="28"/>
        </w:rPr>
        <w:t>:</w:t>
      </w:r>
    </w:p>
    <w:p w:rsidR="00286F11" w:rsidRPr="006722DB" w:rsidRDefault="00286F11" w:rsidP="006722DB">
      <w:pPr>
        <w:bidi w:val="0"/>
        <w:spacing w:before="120" w:after="0" w:line="360" w:lineRule="auto"/>
        <w:jc w:val="both"/>
        <w:rPr>
          <w:rFonts w:ascii="Times New Roman" w:eastAsia="Calibri" w:hAnsi="Times New Roman" w:cs="Times New Roman"/>
          <w:b/>
          <w:bCs/>
          <w:sz w:val="28"/>
          <w:szCs w:val="28"/>
        </w:rPr>
      </w:pPr>
      <w:r w:rsidRPr="00286F11">
        <w:rPr>
          <w:rFonts w:ascii="Times New Roman" w:eastAsia="Calibri" w:hAnsi="Times New Roman" w:cs="Times New Roman"/>
          <w:bCs/>
          <w:sz w:val="28"/>
          <w:szCs w:val="28"/>
        </w:rPr>
        <w:t xml:space="preserve">        </w:t>
      </w:r>
      <w:r w:rsidRPr="00286F11">
        <w:rPr>
          <w:rFonts w:ascii="Times New Roman" w:eastAsia="Calibri" w:hAnsi="Times New Roman" w:cs="Times New Roman"/>
          <w:sz w:val="28"/>
          <w:szCs w:val="28"/>
        </w:rPr>
        <w:t>Anomalies of the odontoid process</w:t>
      </w:r>
      <w:r w:rsidR="006722DB">
        <w:rPr>
          <w:rFonts w:ascii="Times New Roman" w:eastAsia="Calibri" w:hAnsi="Times New Roman" w:cs="Times New Roman"/>
          <w:sz w:val="28"/>
          <w:szCs w:val="28"/>
        </w:rPr>
        <w:t xml:space="preserve"> </w:t>
      </w:r>
      <w:r w:rsidRPr="00286F11">
        <w:rPr>
          <w:rFonts w:ascii="Times New Roman" w:eastAsia="Calibri" w:hAnsi="Times New Roman" w:cs="Times New Roman"/>
          <w:sz w:val="28"/>
          <w:szCs w:val="28"/>
        </w:rPr>
        <w:t xml:space="preserve">or dens may range from complete absence (aplasia) of this feature to partial absence (hypoplasia) of the process to separation of the dens from the axis (a condition known as </w:t>
      </w:r>
      <w:proofErr w:type="spellStart"/>
      <w:r w:rsidRPr="00286F11">
        <w:rPr>
          <w:rFonts w:ascii="Times New Roman" w:eastAsia="Calibri" w:hAnsi="Times New Roman" w:cs="Times New Roman"/>
          <w:sz w:val="28"/>
          <w:szCs w:val="28"/>
        </w:rPr>
        <w:t>os</w:t>
      </w:r>
      <w:proofErr w:type="spellEnd"/>
      <w:r w:rsidRPr="00286F11">
        <w:rPr>
          <w:rFonts w:ascii="Times New Roman" w:eastAsia="Calibri" w:hAnsi="Times New Roman" w:cs="Times New Roman"/>
          <w:sz w:val="28"/>
          <w:szCs w:val="28"/>
        </w:rPr>
        <w:t xml:space="preserve"> </w:t>
      </w:r>
      <w:proofErr w:type="spellStart"/>
      <w:r w:rsidRPr="00286F11">
        <w:rPr>
          <w:rFonts w:ascii="Times New Roman" w:eastAsia="Calibri" w:hAnsi="Times New Roman" w:cs="Times New Roman"/>
          <w:sz w:val="28"/>
          <w:szCs w:val="28"/>
        </w:rPr>
        <w:t>odontoideum</w:t>
      </w:r>
      <w:proofErr w:type="spellEnd"/>
      <w:r w:rsidRPr="00286F11">
        <w:rPr>
          <w:rFonts w:ascii="Times New Roman" w:eastAsia="Calibri" w:hAnsi="Times New Roman" w:cs="Times New Roman"/>
          <w:sz w:val="28"/>
          <w:szCs w:val="28"/>
        </w:rPr>
        <w:t>). These anomalies can le</w:t>
      </w:r>
      <w:r w:rsidR="007D46B2">
        <w:rPr>
          <w:rFonts w:ascii="Times New Roman" w:eastAsia="Calibri" w:hAnsi="Times New Roman" w:cs="Times New Roman"/>
          <w:sz w:val="28"/>
          <w:szCs w:val="28"/>
        </w:rPr>
        <w:t xml:space="preserve">ad to atlantoaxial instability </w:t>
      </w:r>
      <w:r w:rsidRPr="00286F11">
        <w:rPr>
          <w:rFonts w:ascii="Times New Roman" w:eastAsia="Calibri" w:hAnsi="Times New Roman" w:cs="Times New Roman"/>
          <w:sz w:val="28"/>
          <w:szCs w:val="28"/>
        </w:rPr>
        <w:t xml:space="preserve">and may cause neurologic deficit and even death. The frequency of these </w:t>
      </w:r>
      <w:r w:rsidRPr="00286F11">
        <w:rPr>
          <w:rFonts w:ascii="Times New Roman" w:eastAsia="Calibri" w:hAnsi="Times New Roman" w:cs="Times New Roman"/>
          <w:sz w:val="28"/>
          <w:szCs w:val="28"/>
        </w:rPr>
        <w:lastRenderedPageBreak/>
        <w:t>anomalies is unknown</w:t>
      </w:r>
      <w:r w:rsidR="006722DB">
        <w:rPr>
          <w:rFonts w:ascii="Times New Roman" w:eastAsia="Calibri" w:hAnsi="Times New Roman" w:cs="Times New Roman"/>
          <w:sz w:val="28"/>
          <w:szCs w:val="28"/>
        </w:rPr>
        <w:t xml:space="preserve"> </w:t>
      </w:r>
      <w:r w:rsidRPr="00286F11">
        <w:rPr>
          <w:rFonts w:ascii="Times New Roman" w:eastAsia="Calibri" w:hAnsi="Times New Roman" w:cs="Times New Roman"/>
          <w:sz w:val="28"/>
          <w:szCs w:val="28"/>
        </w:rPr>
        <w:t xml:space="preserve">and like many anomalies that may be asymptomatic, they probably are more common than is recognized. Aplasia is extremely rare, hypoplasia and </w:t>
      </w:r>
      <w:proofErr w:type="spellStart"/>
      <w:r w:rsidRPr="00286F11">
        <w:rPr>
          <w:rFonts w:ascii="Times New Roman" w:eastAsia="Calibri" w:hAnsi="Times New Roman" w:cs="Times New Roman"/>
          <w:sz w:val="28"/>
          <w:szCs w:val="28"/>
        </w:rPr>
        <w:t>os</w:t>
      </w:r>
      <w:proofErr w:type="spellEnd"/>
      <w:r w:rsidRPr="00286F11">
        <w:rPr>
          <w:rFonts w:ascii="Times New Roman" w:eastAsia="Calibri" w:hAnsi="Times New Roman" w:cs="Times New Roman"/>
          <w:sz w:val="28"/>
          <w:szCs w:val="28"/>
        </w:rPr>
        <w:t xml:space="preserve"> </w:t>
      </w:r>
      <w:proofErr w:type="spellStart"/>
      <w:r w:rsidRPr="00286F11">
        <w:rPr>
          <w:rFonts w:ascii="Times New Roman" w:eastAsia="Calibri" w:hAnsi="Times New Roman" w:cs="Times New Roman"/>
          <w:sz w:val="28"/>
          <w:szCs w:val="28"/>
        </w:rPr>
        <w:t>odontoideum</w:t>
      </w:r>
      <w:proofErr w:type="spellEnd"/>
      <w:r w:rsidRPr="00286F11">
        <w:rPr>
          <w:rFonts w:ascii="Times New Roman" w:eastAsia="Calibri" w:hAnsi="Times New Roman" w:cs="Times New Roman"/>
          <w:sz w:val="28"/>
          <w:szCs w:val="28"/>
        </w:rPr>
        <w:t xml:space="preserve"> </w:t>
      </w:r>
      <w:proofErr w:type="gramStart"/>
      <w:r w:rsidRPr="00286F11">
        <w:rPr>
          <w:rFonts w:ascii="Times New Roman" w:eastAsia="Calibri" w:hAnsi="Times New Roman" w:cs="Times New Roman"/>
          <w:sz w:val="28"/>
          <w:szCs w:val="28"/>
        </w:rPr>
        <w:t>are reported</w:t>
      </w:r>
      <w:proofErr w:type="gramEnd"/>
      <w:r w:rsidRPr="00286F11">
        <w:rPr>
          <w:rFonts w:ascii="Times New Roman" w:eastAsia="Calibri" w:hAnsi="Times New Roman" w:cs="Times New Roman"/>
          <w:sz w:val="28"/>
          <w:szCs w:val="28"/>
        </w:rPr>
        <w:t xml:space="preserve"> infrequently and can be considered rare. Odontoid anomalies in association with ligamentous laxity producing atlantoaxial instability, are more common in patients with </w:t>
      </w:r>
      <w:hyperlink r:id="rId22">
        <w:r w:rsidRPr="00711DFD">
          <w:rPr>
            <w:rStyle w:val="Hyperlink"/>
            <w:rFonts w:ascii="Times New Roman" w:eastAsia="Calibri" w:hAnsi="Times New Roman" w:cs="Times New Roman"/>
            <w:color w:val="000000" w:themeColor="text1"/>
            <w:sz w:val="28"/>
            <w:szCs w:val="28"/>
            <w:u w:val="none"/>
          </w:rPr>
          <w:t>Down syndrome</w:t>
        </w:r>
      </w:hyperlink>
      <w:r w:rsidRPr="00711DFD">
        <w:rPr>
          <w:rFonts w:ascii="Times New Roman" w:eastAsia="Calibri" w:hAnsi="Times New Roman" w:cs="Times New Roman"/>
          <w:color w:val="000000" w:themeColor="text1"/>
          <w:sz w:val="28"/>
          <w:szCs w:val="28"/>
        </w:rPr>
        <w:t>, </w:t>
      </w:r>
      <w:proofErr w:type="spellStart"/>
      <w:r w:rsidR="00A17541">
        <w:rPr>
          <w:rStyle w:val="Hyperlink"/>
          <w:rFonts w:ascii="Times New Roman" w:eastAsia="Calibri" w:hAnsi="Times New Roman" w:cs="Times New Roman"/>
          <w:color w:val="000000" w:themeColor="text1"/>
          <w:sz w:val="28"/>
          <w:szCs w:val="28"/>
          <w:u w:val="none"/>
        </w:rPr>
        <w:fldChar w:fldCharType="begin"/>
      </w:r>
      <w:r w:rsidR="00A17541">
        <w:rPr>
          <w:rStyle w:val="Hyperlink"/>
          <w:rFonts w:ascii="Times New Roman" w:eastAsia="Calibri" w:hAnsi="Times New Roman" w:cs="Times New Roman"/>
          <w:color w:val="000000" w:themeColor="text1"/>
          <w:sz w:val="28"/>
          <w:szCs w:val="28"/>
          <w:u w:val="none"/>
        </w:rPr>
        <w:instrText xml:space="preserve"> HYPERLINK "http://emedicine.medscape.com/article/947254-overview" \h </w:instrText>
      </w:r>
      <w:r w:rsidR="00A17541">
        <w:rPr>
          <w:rStyle w:val="Hyperlink"/>
          <w:rFonts w:ascii="Times New Roman" w:eastAsia="Calibri" w:hAnsi="Times New Roman" w:cs="Times New Roman"/>
          <w:color w:val="000000" w:themeColor="text1"/>
          <w:sz w:val="28"/>
          <w:szCs w:val="28"/>
          <w:u w:val="none"/>
        </w:rPr>
        <w:fldChar w:fldCharType="separate"/>
      </w:r>
      <w:r w:rsidRPr="00711DFD">
        <w:rPr>
          <w:rStyle w:val="Hyperlink"/>
          <w:rFonts w:ascii="Times New Roman" w:eastAsia="Calibri" w:hAnsi="Times New Roman" w:cs="Times New Roman"/>
          <w:color w:val="000000" w:themeColor="text1"/>
          <w:sz w:val="28"/>
          <w:szCs w:val="28"/>
          <w:u w:val="none"/>
        </w:rPr>
        <w:t>Morquio</w:t>
      </w:r>
      <w:proofErr w:type="spellEnd"/>
      <w:r w:rsidRPr="00711DFD">
        <w:rPr>
          <w:rStyle w:val="Hyperlink"/>
          <w:rFonts w:ascii="Times New Roman" w:eastAsia="Calibri" w:hAnsi="Times New Roman" w:cs="Times New Roman"/>
          <w:color w:val="000000" w:themeColor="text1"/>
          <w:sz w:val="28"/>
          <w:szCs w:val="28"/>
          <w:u w:val="none"/>
        </w:rPr>
        <w:t xml:space="preserve"> syndrome</w:t>
      </w:r>
      <w:r w:rsidR="00A17541">
        <w:rPr>
          <w:rStyle w:val="Hyperlink"/>
          <w:rFonts w:ascii="Times New Roman" w:eastAsia="Calibri" w:hAnsi="Times New Roman" w:cs="Times New Roman"/>
          <w:color w:val="000000" w:themeColor="text1"/>
          <w:sz w:val="28"/>
          <w:szCs w:val="28"/>
          <w:u w:val="none"/>
        </w:rPr>
        <w:fldChar w:fldCharType="end"/>
      </w:r>
      <w:r w:rsidRPr="00286F11">
        <w:rPr>
          <w:rFonts w:ascii="Times New Roman" w:eastAsia="Calibri" w:hAnsi="Times New Roman" w:cs="Times New Roman"/>
          <w:sz w:val="28"/>
          <w:szCs w:val="28"/>
        </w:rPr>
        <w:t xml:space="preserve">, </w:t>
      </w:r>
      <w:proofErr w:type="spellStart"/>
      <w:r w:rsidRPr="00286F11">
        <w:rPr>
          <w:rFonts w:ascii="Times New Roman" w:eastAsia="Calibri" w:hAnsi="Times New Roman" w:cs="Times New Roman"/>
          <w:sz w:val="28"/>
          <w:szCs w:val="28"/>
        </w:rPr>
        <w:t>Klippel-Feil</w:t>
      </w:r>
      <w:proofErr w:type="spellEnd"/>
      <w:r w:rsidRPr="00286F11">
        <w:rPr>
          <w:rFonts w:ascii="Times New Roman" w:eastAsia="Calibri" w:hAnsi="Times New Roman" w:cs="Times New Roman"/>
          <w:sz w:val="28"/>
          <w:szCs w:val="28"/>
        </w:rPr>
        <w:t xml:space="preserve"> syndrome and some skeletal </w:t>
      </w:r>
      <w:r w:rsidR="00516163" w:rsidRPr="00286F11">
        <w:rPr>
          <w:rFonts w:ascii="Times New Roman" w:eastAsia="Calibri" w:hAnsi="Times New Roman" w:cs="Times New Roman"/>
          <w:sz w:val="28"/>
          <w:szCs w:val="28"/>
        </w:rPr>
        <w:t>dysplasia</w:t>
      </w:r>
      <w:r w:rsidR="007D46B2">
        <w:rPr>
          <w:rFonts w:ascii="Times New Roman" w:eastAsia="Calibri" w:hAnsi="Times New Roman" w:cs="Times New Roman"/>
          <w:b/>
          <w:i/>
          <w:sz w:val="28"/>
          <w:szCs w:val="28"/>
        </w:rPr>
        <w:t xml:space="preserve"> </w:t>
      </w:r>
      <w:r w:rsidR="007D46B2" w:rsidRPr="00516163">
        <w:rPr>
          <w:rFonts w:asciiTheme="majorBidi" w:hAnsiTheme="majorBidi" w:cstheme="majorBidi"/>
          <w:b/>
          <w:bCs/>
          <w:sz w:val="28"/>
          <w:szCs w:val="28"/>
        </w:rPr>
        <w:t>(</w:t>
      </w:r>
      <w:r w:rsidRPr="00516163">
        <w:rPr>
          <w:rFonts w:asciiTheme="majorBidi" w:hAnsiTheme="majorBidi" w:cstheme="majorBidi"/>
          <w:b/>
          <w:bCs/>
          <w:sz w:val="28"/>
          <w:szCs w:val="28"/>
        </w:rPr>
        <w:t>Yang et al.,  2016)</w:t>
      </w:r>
      <w:r w:rsidRPr="00286F11">
        <w:rPr>
          <w:rFonts w:ascii="Times New Roman" w:eastAsia="Calibri" w:hAnsi="Times New Roman" w:cs="Times New Roman"/>
          <w:sz w:val="28"/>
          <w:szCs w:val="28"/>
        </w:rPr>
        <w:t xml:space="preserve"> </w:t>
      </w:r>
      <w:r w:rsidRPr="006722DB">
        <w:rPr>
          <w:rFonts w:ascii="Times New Roman" w:eastAsia="Calibri" w:hAnsi="Times New Roman" w:cs="Times New Roman"/>
          <w:b/>
          <w:bCs/>
          <w:sz w:val="28"/>
          <w:szCs w:val="28"/>
        </w:rPr>
        <w:t>(fig</w:t>
      </w:r>
      <w:r w:rsidR="006722DB" w:rsidRPr="006722DB">
        <w:rPr>
          <w:rFonts w:ascii="Times New Roman" w:eastAsia="Calibri" w:hAnsi="Times New Roman" w:cs="Times New Roman"/>
          <w:b/>
          <w:bCs/>
          <w:sz w:val="28"/>
          <w:szCs w:val="28"/>
        </w:rPr>
        <w:t>.</w:t>
      </w:r>
      <w:r w:rsidRPr="006722DB">
        <w:rPr>
          <w:rFonts w:ascii="Times New Roman" w:eastAsia="Calibri" w:hAnsi="Times New Roman" w:cs="Times New Roman"/>
          <w:b/>
          <w:bCs/>
          <w:sz w:val="28"/>
          <w:szCs w:val="28"/>
        </w:rPr>
        <w:t>11)</w:t>
      </w:r>
    </w:p>
    <w:p w:rsidR="00286F11" w:rsidRPr="00286F11" w:rsidRDefault="000A780E" w:rsidP="006722DB">
      <w:pPr>
        <w:bidi w:val="0"/>
        <w:spacing w:before="120" w:after="0" w:line="360" w:lineRule="auto"/>
        <w:jc w:val="center"/>
        <w:rPr>
          <w:rFonts w:ascii="Times New Roman" w:eastAsia="Calibri" w:hAnsi="Times New Roman" w:cs="Times New Roman"/>
          <w:sz w:val="28"/>
          <w:szCs w:val="28"/>
        </w:rPr>
      </w:pPr>
      <w:r w:rsidRPr="00286F11">
        <w:rPr>
          <w:rFonts w:ascii="Times New Roman" w:eastAsia="Calibri" w:hAnsi="Times New Roman" w:cs="Times New Roman"/>
          <w:sz w:val="28"/>
          <w:szCs w:val="28"/>
        </w:rPr>
        <w:object w:dxaOrig="5648" w:dyaOrig="3847">
          <v:rect id="rectole0000000011" o:spid="_x0000_i1027" style="width:282.75pt;height:169.5pt" o:ole="" o:preferrelative="t" stroked="f">
            <v:imagedata r:id="rId23" o:title=""/>
          </v:rect>
          <o:OLEObject Type="Embed" ProgID="StaticMetafile" ShapeID="rectole0000000011" DrawAspect="Content" ObjectID="_1609402154" r:id="rId24"/>
        </w:object>
      </w:r>
    </w:p>
    <w:p w:rsidR="00286F11" w:rsidRPr="001B4535" w:rsidRDefault="00286F11" w:rsidP="006722DB">
      <w:pPr>
        <w:bidi w:val="0"/>
        <w:spacing w:before="120" w:after="0" w:line="360" w:lineRule="auto"/>
        <w:jc w:val="center"/>
        <w:rPr>
          <w:rFonts w:asciiTheme="majorBidi" w:hAnsiTheme="majorBidi" w:cstheme="majorBidi"/>
          <w:b/>
          <w:bCs/>
          <w:sz w:val="24"/>
          <w:szCs w:val="24"/>
        </w:rPr>
      </w:pPr>
      <w:r w:rsidRPr="007D46B2">
        <w:rPr>
          <w:rFonts w:ascii="Times New Roman" w:eastAsia="Calibri" w:hAnsi="Times New Roman" w:cs="Times New Roman"/>
          <w:b/>
          <w:sz w:val="24"/>
          <w:szCs w:val="24"/>
        </w:rPr>
        <w:t>Fig. (</w:t>
      </w:r>
      <w:r w:rsidR="006722DB" w:rsidRPr="007D46B2">
        <w:rPr>
          <w:rFonts w:ascii="Times New Roman" w:eastAsia="Calibri" w:hAnsi="Times New Roman" w:cs="Times New Roman"/>
          <w:b/>
          <w:sz w:val="24"/>
          <w:szCs w:val="24"/>
        </w:rPr>
        <w:t>11):</w:t>
      </w:r>
      <w:r w:rsidRPr="006722DB">
        <w:rPr>
          <w:rFonts w:ascii="Times New Roman" w:eastAsia="Calibri" w:hAnsi="Times New Roman" w:cs="Times New Roman"/>
          <w:bCs/>
          <w:sz w:val="24"/>
          <w:szCs w:val="24"/>
        </w:rPr>
        <w:t xml:space="preserve"> Gradations of the odontoid process's appearance</w:t>
      </w:r>
      <w:r w:rsidRPr="006722DB">
        <w:rPr>
          <w:rFonts w:ascii="Times New Roman" w:eastAsia="Calibri" w:hAnsi="Times New Roman" w:cs="Times New Roman"/>
          <w:b/>
          <w:i/>
          <w:sz w:val="24"/>
          <w:szCs w:val="24"/>
        </w:rPr>
        <w:t xml:space="preserve"> </w:t>
      </w:r>
      <w:r w:rsidR="006722DB" w:rsidRPr="001B4535">
        <w:rPr>
          <w:rFonts w:asciiTheme="majorBidi" w:hAnsiTheme="majorBidi" w:cstheme="majorBidi"/>
          <w:b/>
          <w:bCs/>
          <w:sz w:val="24"/>
          <w:szCs w:val="24"/>
        </w:rPr>
        <w:t>(</w:t>
      </w:r>
      <w:r w:rsidR="007F2B97" w:rsidRPr="001B4535">
        <w:rPr>
          <w:rFonts w:asciiTheme="majorBidi" w:hAnsiTheme="majorBidi" w:cstheme="majorBidi"/>
          <w:b/>
          <w:bCs/>
          <w:sz w:val="24"/>
          <w:szCs w:val="24"/>
        </w:rPr>
        <w:t xml:space="preserve">Yang et al., </w:t>
      </w:r>
      <w:r w:rsidRPr="001B4535">
        <w:rPr>
          <w:rFonts w:asciiTheme="majorBidi" w:hAnsiTheme="majorBidi" w:cstheme="majorBidi"/>
          <w:b/>
          <w:bCs/>
          <w:sz w:val="24"/>
          <w:szCs w:val="24"/>
        </w:rPr>
        <w:t>2016)</w:t>
      </w:r>
    </w:p>
    <w:p w:rsidR="00286F11" w:rsidRPr="00286F11" w:rsidRDefault="00286F11" w:rsidP="00286F11">
      <w:pPr>
        <w:bidi w:val="0"/>
        <w:spacing w:before="120" w:after="0" w:line="360" w:lineRule="auto"/>
        <w:jc w:val="both"/>
        <w:rPr>
          <w:rFonts w:ascii="Times New Roman" w:eastAsia="Calibri" w:hAnsi="Times New Roman" w:cs="Times New Roman"/>
          <w:bCs/>
          <w:sz w:val="28"/>
          <w:szCs w:val="28"/>
        </w:rPr>
      </w:pPr>
      <w:proofErr w:type="spellStart"/>
      <w:r w:rsidRPr="00286F11">
        <w:rPr>
          <w:rFonts w:ascii="Times New Roman" w:eastAsia="Calibri" w:hAnsi="Times New Roman" w:cs="Times New Roman"/>
          <w:b/>
          <w:sz w:val="28"/>
          <w:szCs w:val="28"/>
        </w:rPr>
        <w:t>Klippel-Feil</w:t>
      </w:r>
      <w:proofErr w:type="spellEnd"/>
      <w:r w:rsidRPr="00286F11">
        <w:rPr>
          <w:rFonts w:ascii="Times New Roman" w:eastAsia="Calibri" w:hAnsi="Times New Roman" w:cs="Times New Roman"/>
          <w:b/>
          <w:sz w:val="28"/>
          <w:szCs w:val="28"/>
        </w:rPr>
        <w:t xml:space="preserve"> syndrome</w:t>
      </w:r>
      <w:r w:rsidRPr="00286F11">
        <w:rPr>
          <w:rFonts w:ascii="Times New Roman" w:eastAsia="Calibri" w:hAnsi="Times New Roman" w:cs="Times New Roman"/>
          <w:bCs/>
          <w:sz w:val="28"/>
          <w:szCs w:val="28"/>
        </w:rPr>
        <w:t>: </w:t>
      </w:r>
    </w:p>
    <w:p w:rsidR="00286F11" w:rsidRPr="00286F11" w:rsidRDefault="00286F11" w:rsidP="00FA3014">
      <w:pPr>
        <w:bidi w:val="0"/>
        <w:spacing w:before="120" w:after="0" w:line="360" w:lineRule="auto"/>
        <w:jc w:val="both"/>
        <w:rPr>
          <w:rFonts w:ascii="Times New Roman" w:eastAsia="Calibri" w:hAnsi="Times New Roman" w:cs="Times New Roman"/>
          <w:bCs/>
          <w:sz w:val="28"/>
          <w:szCs w:val="28"/>
        </w:rPr>
      </w:pPr>
      <w:r w:rsidRPr="00286F11">
        <w:rPr>
          <w:rFonts w:ascii="Times New Roman" w:eastAsia="Calibri" w:hAnsi="Times New Roman" w:cs="Times New Roman"/>
          <w:bCs/>
          <w:sz w:val="28"/>
          <w:szCs w:val="28"/>
        </w:rPr>
        <w:t xml:space="preserve">       </w:t>
      </w:r>
      <w:proofErr w:type="spellStart"/>
      <w:r w:rsidRPr="00286F11">
        <w:rPr>
          <w:rFonts w:ascii="Times New Roman" w:eastAsia="Calibri" w:hAnsi="Times New Roman" w:cs="Times New Roman"/>
          <w:bCs/>
          <w:sz w:val="28"/>
          <w:szCs w:val="28"/>
        </w:rPr>
        <w:t>Klippel-Feil</w:t>
      </w:r>
      <w:proofErr w:type="spellEnd"/>
      <w:r w:rsidRPr="00286F11">
        <w:rPr>
          <w:rFonts w:ascii="Times New Roman" w:eastAsia="Calibri" w:hAnsi="Times New Roman" w:cs="Times New Roman"/>
          <w:bCs/>
          <w:sz w:val="28"/>
          <w:szCs w:val="28"/>
        </w:rPr>
        <w:t xml:space="preserve"> syndrome</w:t>
      </w:r>
      <w:r w:rsidRPr="00286F11">
        <w:rPr>
          <w:rFonts w:ascii="Times New Roman" w:eastAsia="Calibri" w:hAnsi="Times New Roman" w:cs="Times New Roman"/>
          <w:sz w:val="28"/>
          <w:szCs w:val="28"/>
        </w:rPr>
        <w:t xml:space="preserve"> is uncommon. As currently used, the term refers to all patients with congenital fusion of the cervical vertebrae, whether it involves two segments, congenital block vertebrae or the entire cervical spine. Congenital cervical fusion is the result of failure of normal segmentation of the cervical </w:t>
      </w:r>
      <w:proofErr w:type="spellStart"/>
      <w:r w:rsidRPr="00286F11">
        <w:rPr>
          <w:rFonts w:ascii="Times New Roman" w:eastAsia="Calibri" w:hAnsi="Times New Roman" w:cs="Times New Roman"/>
          <w:sz w:val="28"/>
          <w:szCs w:val="28"/>
        </w:rPr>
        <w:t>somites</w:t>
      </w:r>
      <w:proofErr w:type="spellEnd"/>
      <w:r w:rsidRPr="00286F11">
        <w:rPr>
          <w:rFonts w:ascii="Times New Roman" w:eastAsia="Calibri" w:hAnsi="Times New Roman" w:cs="Times New Roman"/>
          <w:sz w:val="28"/>
          <w:szCs w:val="28"/>
        </w:rPr>
        <w:t xml:space="preserve"> during weeks 3-8 of life. With the exception of a few patients in whom this condition </w:t>
      </w:r>
      <w:proofErr w:type="gramStart"/>
      <w:r w:rsidRPr="00286F11">
        <w:rPr>
          <w:rFonts w:ascii="Times New Roman" w:eastAsia="Calibri" w:hAnsi="Times New Roman" w:cs="Times New Roman"/>
          <w:sz w:val="28"/>
          <w:szCs w:val="28"/>
        </w:rPr>
        <w:t>is inherited</w:t>
      </w:r>
      <w:proofErr w:type="gramEnd"/>
      <w:r w:rsidRPr="00286F11">
        <w:rPr>
          <w:rFonts w:ascii="Times New Roman" w:eastAsia="Calibri" w:hAnsi="Times New Roman" w:cs="Times New Roman"/>
          <w:sz w:val="28"/>
          <w:szCs w:val="28"/>
        </w:rPr>
        <w:t xml:space="preserve">, the etiology is undetermined. The frequency is about 1 in 42,000 births and 65% of patients are female </w:t>
      </w:r>
      <w:r w:rsidRPr="00211086">
        <w:rPr>
          <w:rFonts w:asciiTheme="majorBidi" w:hAnsiTheme="majorBidi" w:cstheme="majorBidi"/>
          <w:b/>
          <w:bCs/>
          <w:sz w:val="28"/>
          <w:szCs w:val="28"/>
        </w:rPr>
        <w:t>(</w:t>
      </w:r>
      <w:proofErr w:type="spellStart"/>
      <w:r w:rsidR="007F2B97" w:rsidRPr="00211086">
        <w:rPr>
          <w:rFonts w:asciiTheme="majorBidi" w:hAnsiTheme="majorBidi" w:cstheme="majorBidi"/>
          <w:b/>
          <w:bCs/>
          <w:sz w:val="28"/>
          <w:szCs w:val="28"/>
        </w:rPr>
        <w:t>Akbarnia</w:t>
      </w:r>
      <w:proofErr w:type="spellEnd"/>
      <w:r w:rsidR="007F2B97" w:rsidRPr="00211086">
        <w:rPr>
          <w:rFonts w:asciiTheme="majorBidi" w:hAnsiTheme="majorBidi" w:cstheme="majorBidi"/>
          <w:b/>
          <w:bCs/>
          <w:sz w:val="28"/>
          <w:szCs w:val="28"/>
        </w:rPr>
        <w:t xml:space="preserve"> et al., </w:t>
      </w:r>
      <w:r w:rsidRPr="00211086">
        <w:rPr>
          <w:rFonts w:asciiTheme="majorBidi" w:hAnsiTheme="majorBidi" w:cstheme="majorBidi"/>
          <w:b/>
          <w:bCs/>
          <w:sz w:val="28"/>
          <w:szCs w:val="28"/>
        </w:rPr>
        <w:t>2016). (fig</w:t>
      </w:r>
      <w:r w:rsidR="00FA3014" w:rsidRPr="00211086">
        <w:rPr>
          <w:rFonts w:asciiTheme="majorBidi" w:hAnsiTheme="majorBidi" w:cstheme="majorBidi"/>
          <w:b/>
          <w:bCs/>
          <w:sz w:val="28"/>
          <w:szCs w:val="28"/>
        </w:rPr>
        <w:t>.</w:t>
      </w:r>
      <w:r w:rsidRPr="00211086">
        <w:rPr>
          <w:rFonts w:asciiTheme="majorBidi" w:hAnsiTheme="majorBidi" w:cstheme="majorBidi"/>
          <w:b/>
          <w:bCs/>
          <w:sz w:val="28"/>
          <w:szCs w:val="28"/>
        </w:rPr>
        <w:t>12)</w:t>
      </w:r>
      <w:r w:rsidRPr="00286F11">
        <w:rPr>
          <w:rFonts w:ascii="Times New Roman" w:eastAsia="Calibri" w:hAnsi="Times New Roman" w:cs="Times New Roman"/>
          <w:b/>
          <w:i/>
          <w:sz w:val="28"/>
          <w:szCs w:val="28"/>
        </w:rPr>
        <w:t xml:space="preserve">  </w:t>
      </w:r>
      <w:r w:rsidRPr="00286F11">
        <w:rPr>
          <w:rFonts w:ascii="Times New Roman" w:eastAsia="Calibri" w:hAnsi="Times New Roman" w:cs="Times New Roman"/>
          <w:sz w:val="28"/>
          <w:szCs w:val="28"/>
        </w:rPr>
        <w:t xml:space="preserve"> </w:t>
      </w:r>
    </w:p>
    <w:p w:rsidR="00286F11" w:rsidRPr="00286F11" w:rsidRDefault="00286F11" w:rsidP="00286F11">
      <w:pPr>
        <w:bidi w:val="0"/>
        <w:spacing w:before="120" w:after="0" w:line="360" w:lineRule="auto"/>
        <w:jc w:val="both"/>
        <w:rPr>
          <w:rFonts w:ascii="Times New Roman" w:eastAsia="Calibri" w:hAnsi="Times New Roman" w:cs="Times New Roman"/>
          <w:sz w:val="28"/>
          <w:szCs w:val="28"/>
        </w:rPr>
      </w:pPr>
      <w:r w:rsidRPr="00286F11">
        <w:rPr>
          <w:rFonts w:ascii="Times New Roman" w:eastAsia="Calibri" w:hAnsi="Times New Roman" w:cs="Times New Roman"/>
          <w:sz w:val="28"/>
          <w:szCs w:val="28"/>
        </w:rPr>
        <w:t xml:space="preserve"> </w:t>
      </w:r>
    </w:p>
    <w:p w:rsidR="00286F11" w:rsidRPr="00286F11" w:rsidRDefault="00286F11" w:rsidP="00FA3014">
      <w:pPr>
        <w:bidi w:val="0"/>
        <w:spacing w:before="120" w:after="0" w:line="360" w:lineRule="auto"/>
        <w:jc w:val="center"/>
        <w:rPr>
          <w:rFonts w:ascii="Times New Roman" w:eastAsia="Calibri" w:hAnsi="Times New Roman" w:cs="Times New Roman"/>
          <w:sz w:val="28"/>
          <w:szCs w:val="28"/>
        </w:rPr>
      </w:pPr>
      <w:r w:rsidRPr="00286F11">
        <w:rPr>
          <w:rFonts w:ascii="Times New Roman" w:eastAsia="Calibri" w:hAnsi="Times New Roman" w:cs="Times New Roman"/>
          <w:sz w:val="28"/>
          <w:szCs w:val="28"/>
        </w:rPr>
        <w:object w:dxaOrig="5648" w:dyaOrig="3705">
          <v:rect id="rectole0000000012" o:spid="_x0000_i1028" style="width:282.75pt;height:185.25pt" o:ole="" o:preferrelative="t" stroked="f">
            <v:imagedata r:id="rId25" o:title=""/>
          </v:rect>
          <o:OLEObject Type="Embed" ProgID="StaticMetafile" ShapeID="rectole0000000012" DrawAspect="Content" ObjectID="_1609402155" r:id="rId26"/>
        </w:object>
      </w:r>
    </w:p>
    <w:p w:rsidR="00286F11" w:rsidRPr="00A83C2A" w:rsidRDefault="00FA3014" w:rsidP="00FA3014">
      <w:pPr>
        <w:bidi w:val="0"/>
        <w:spacing w:before="120" w:after="0" w:line="360" w:lineRule="auto"/>
        <w:jc w:val="center"/>
        <w:rPr>
          <w:rFonts w:asciiTheme="majorBidi" w:hAnsiTheme="majorBidi" w:cstheme="majorBidi"/>
          <w:b/>
          <w:bCs/>
          <w:sz w:val="24"/>
          <w:szCs w:val="24"/>
        </w:rPr>
      </w:pPr>
      <w:r w:rsidRPr="00FA3014">
        <w:rPr>
          <w:rFonts w:ascii="Times New Roman" w:eastAsia="Calibri" w:hAnsi="Times New Roman" w:cs="Times New Roman"/>
          <w:b/>
          <w:sz w:val="24"/>
          <w:szCs w:val="24"/>
        </w:rPr>
        <w:t xml:space="preserve">Fig. </w:t>
      </w:r>
      <w:r w:rsidR="00286F11" w:rsidRPr="00FA3014">
        <w:rPr>
          <w:rFonts w:ascii="Times New Roman" w:eastAsia="Calibri" w:hAnsi="Times New Roman" w:cs="Times New Roman"/>
          <w:b/>
          <w:sz w:val="24"/>
          <w:szCs w:val="24"/>
        </w:rPr>
        <w:t>(</w:t>
      </w:r>
      <w:r w:rsidRPr="00FA3014">
        <w:rPr>
          <w:rFonts w:ascii="Times New Roman" w:eastAsia="Calibri" w:hAnsi="Times New Roman" w:cs="Times New Roman"/>
          <w:b/>
          <w:sz w:val="24"/>
          <w:szCs w:val="24"/>
        </w:rPr>
        <w:t>12):</w:t>
      </w:r>
      <w:r w:rsidRPr="00FA3014">
        <w:rPr>
          <w:rFonts w:ascii="Times New Roman" w:eastAsia="Calibri" w:hAnsi="Times New Roman" w:cs="Times New Roman"/>
          <w:bCs/>
          <w:sz w:val="24"/>
          <w:szCs w:val="24"/>
        </w:rPr>
        <w:t xml:space="preserve"> </w:t>
      </w:r>
      <w:proofErr w:type="spellStart"/>
      <w:r w:rsidR="00286F11" w:rsidRPr="00FA3014">
        <w:rPr>
          <w:rFonts w:ascii="Times New Roman" w:eastAsia="Calibri" w:hAnsi="Times New Roman" w:cs="Times New Roman"/>
          <w:bCs/>
          <w:sz w:val="24"/>
          <w:szCs w:val="24"/>
        </w:rPr>
        <w:t>Klippel-Feil</w:t>
      </w:r>
      <w:proofErr w:type="spellEnd"/>
      <w:r w:rsidR="00286F11" w:rsidRPr="00FA3014">
        <w:rPr>
          <w:rFonts w:ascii="Times New Roman" w:eastAsia="Calibri" w:hAnsi="Times New Roman" w:cs="Times New Roman"/>
          <w:bCs/>
          <w:sz w:val="24"/>
          <w:szCs w:val="24"/>
        </w:rPr>
        <w:t xml:space="preserve"> syndrome with congenital fusion of the entire cervical spine</w:t>
      </w:r>
      <w:r w:rsidRPr="00FA3014">
        <w:rPr>
          <w:rFonts w:ascii="Times New Roman" w:eastAsia="Calibri" w:hAnsi="Times New Roman" w:cs="Times New Roman"/>
          <w:sz w:val="24"/>
          <w:szCs w:val="24"/>
        </w:rPr>
        <w:t xml:space="preserve"> </w:t>
      </w:r>
      <w:r w:rsidR="00286F11" w:rsidRPr="00D84716">
        <w:rPr>
          <w:rFonts w:asciiTheme="majorBidi" w:hAnsiTheme="majorBidi" w:cstheme="majorBidi"/>
          <w:b/>
          <w:bCs/>
          <w:sz w:val="24"/>
          <w:szCs w:val="24"/>
        </w:rPr>
        <w:t>(</w:t>
      </w:r>
      <w:proofErr w:type="spellStart"/>
      <w:r w:rsidR="00286F11" w:rsidRPr="00D84716">
        <w:rPr>
          <w:rFonts w:asciiTheme="majorBidi" w:hAnsiTheme="majorBidi" w:cstheme="majorBidi"/>
          <w:b/>
          <w:bCs/>
          <w:sz w:val="24"/>
          <w:szCs w:val="24"/>
        </w:rPr>
        <w:t>Akbarnia</w:t>
      </w:r>
      <w:proofErr w:type="spellEnd"/>
      <w:r w:rsidR="00286F11" w:rsidRPr="00D84716">
        <w:rPr>
          <w:rFonts w:asciiTheme="majorBidi" w:hAnsiTheme="majorBidi" w:cstheme="majorBidi"/>
          <w:b/>
          <w:bCs/>
          <w:sz w:val="24"/>
          <w:szCs w:val="24"/>
        </w:rPr>
        <w:t xml:space="preserve"> et al., 2016)</w:t>
      </w:r>
      <w:r w:rsidRPr="00D84716">
        <w:rPr>
          <w:rFonts w:asciiTheme="majorBidi" w:hAnsiTheme="majorBidi" w:cstheme="majorBidi"/>
          <w:b/>
          <w:bCs/>
          <w:sz w:val="24"/>
          <w:szCs w:val="24"/>
        </w:rPr>
        <w:t>.</w:t>
      </w:r>
    </w:p>
    <w:p w:rsidR="00286F11" w:rsidRPr="007F2B97" w:rsidRDefault="00286F11" w:rsidP="00286F11">
      <w:pPr>
        <w:bidi w:val="0"/>
        <w:spacing w:before="120" w:after="0" w:line="360" w:lineRule="auto"/>
        <w:jc w:val="both"/>
        <w:rPr>
          <w:rFonts w:ascii="Times New Roman" w:eastAsia="Calibri" w:hAnsi="Times New Roman" w:cs="Times New Roman"/>
          <w:b/>
          <w:bCs/>
          <w:sz w:val="32"/>
          <w:szCs w:val="32"/>
        </w:rPr>
      </w:pPr>
      <w:r w:rsidRPr="007F2B97">
        <w:rPr>
          <w:rFonts w:ascii="Times New Roman" w:eastAsia="Calibri" w:hAnsi="Times New Roman" w:cs="Times New Roman"/>
          <w:b/>
          <w:bCs/>
          <w:sz w:val="32"/>
          <w:szCs w:val="32"/>
        </w:rPr>
        <w:t>Syndromes Associated with Congenital Spinal Deformity</w:t>
      </w:r>
    </w:p>
    <w:p w:rsidR="00286F11" w:rsidRPr="00286F11" w:rsidRDefault="00286F11" w:rsidP="00286F11">
      <w:pPr>
        <w:bidi w:val="0"/>
        <w:spacing w:before="120" w:after="0" w:line="360" w:lineRule="auto"/>
        <w:jc w:val="both"/>
        <w:rPr>
          <w:rFonts w:ascii="Times New Roman" w:eastAsia="Calibri" w:hAnsi="Times New Roman" w:cs="Times New Roman"/>
          <w:b/>
          <w:bCs/>
          <w:sz w:val="28"/>
          <w:szCs w:val="28"/>
        </w:rPr>
      </w:pPr>
      <w:r w:rsidRPr="00286F11">
        <w:rPr>
          <w:rFonts w:ascii="Times New Roman" w:eastAsia="Calibri" w:hAnsi="Times New Roman" w:cs="Times New Roman"/>
          <w:b/>
          <w:bCs/>
          <w:sz w:val="28"/>
          <w:szCs w:val="28"/>
        </w:rPr>
        <w:t xml:space="preserve"> Down syndrome:</w:t>
      </w:r>
    </w:p>
    <w:p w:rsidR="00286F11" w:rsidRPr="00D84716" w:rsidRDefault="00286F11" w:rsidP="007F2B97">
      <w:pPr>
        <w:bidi w:val="0"/>
        <w:spacing w:before="120" w:after="0" w:line="360" w:lineRule="auto"/>
        <w:jc w:val="both"/>
        <w:rPr>
          <w:rFonts w:asciiTheme="majorBidi" w:hAnsiTheme="majorBidi" w:cstheme="majorBidi"/>
          <w:b/>
          <w:bCs/>
          <w:sz w:val="28"/>
          <w:szCs w:val="28"/>
        </w:rPr>
      </w:pPr>
      <w:r w:rsidRPr="00286F11">
        <w:rPr>
          <w:rFonts w:ascii="Times New Roman" w:eastAsia="Calibri" w:hAnsi="Times New Roman" w:cs="Times New Roman"/>
          <w:sz w:val="28"/>
          <w:szCs w:val="28"/>
        </w:rPr>
        <w:t xml:space="preserve">       </w:t>
      </w:r>
      <w:proofErr w:type="gramStart"/>
      <w:r w:rsidRPr="00286F11">
        <w:rPr>
          <w:rFonts w:ascii="Times New Roman" w:eastAsia="Calibri" w:hAnsi="Times New Roman" w:cs="Times New Roman"/>
          <w:sz w:val="28"/>
          <w:szCs w:val="28"/>
        </w:rPr>
        <w:t xml:space="preserve">Down syndrome (trisomy 21 syndrome) is characterized by </w:t>
      </w:r>
      <w:proofErr w:type="spellStart"/>
      <w:r w:rsidRPr="00286F11">
        <w:rPr>
          <w:rFonts w:ascii="Times New Roman" w:eastAsia="Calibri" w:hAnsi="Times New Roman" w:cs="Times New Roman"/>
          <w:sz w:val="28"/>
          <w:szCs w:val="28"/>
        </w:rPr>
        <w:t>hypotonia</w:t>
      </w:r>
      <w:proofErr w:type="spellEnd"/>
      <w:r w:rsidR="007F2B97">
        <w:rPr>
          <w:rFonts w:ascii="Times New Roman" w:eastAsia="Calibri" w:hAnsi="Times New Roman" w:cs="Times New Roman"/>
          <w:sz w:val="28"/>
          <w:szCs w:val="28"/>
        </w:rPr>
        <w:t>,</w:t>
      </w:r>
      <w:r w:rsidRPr="00286F11">
        <w:rPr>
          <w:rFonts w:ascii="Times New Roman" w:eastAsia="Calibri" w:hAnsi="Times New Roman" w:cs="Times New Roman"/>
          <w:sz w:val="28"/>
          <w:szCs w:val="28"/>
        </w:rPr>
        <w:t xml:space="preserve"> a flat </w:t>
      </w:r>
      <w:proofErr w:type="spellStart"/>
      <w:r w:rsidRPr="00286F11">
        <w:rPr>
          <w:rFonts w:ascii="Times New Roman" w:eastAsia="Calibri" w:hAnsi="Times New Roman" w:cs="Times New Roman"/>
          <w:sz w:val="28"/>
          <w:szCs w:val="28"/>
        </w:rPr>
        <w:t>facies</w:t>
      </w:r>
      <w:proofErr w:type="spellEnd"/>
      <w:r w:rsidR="007F2B97">
        <w:rPr>
          <w:rFonts w:ascii="Times New Roman" w:eastAsia="Calibri" w:hAnsi="Times New Roman" w:cs="Times New Roman"/>
          <w:sz w:val="28"/>
          <w:szCs w:val="28"/>
        </w:rPr>
        <w:t>,</w:t>
      </w:r>
      <w:r w:rsidRPr="00286F11">
        <w:rPr>
          <w:rFonts w:ascii="Times New Roman" w:eastAsia="Calibri" w:hAnsi="Times New Roman" w:cs="Times New Roman"/>
          <w:sz w:val="28"/>
          <w:szCs w:val="28"/>
        </w:rPr>
        <w:t xml:space="preserve"> slanted palpebral fissures and small ears</w:t>
      </w:r>
      <w:proofErr w:type="gramEnd"/>
      <w:r w:rsidRPr="00286F11">
        <w:rPr>
          <w:rFonts w:ascii="Times New Roman" w:eastAsia="Calibri" w:hAnsi="Times New Roman" w:cs="Times New Roman"/>
          <w:sz w:val="28"/>
          <w:szCs w:val="28"/>
        </w:rPr>
        <w:t xml:space="preserve">. </w:t>
      </w:r>
      <w:proofErr w:type="gramStart"/>
      <w:r w:rsidRPr="00286F11">
        <w:rPr>
          <w:rFonts w:ascii="Times New Roman" w:eastAsia="Calibri" w:hAnsi="Times New Roman" w:cs="Times New Roman"/>
          <w:sz w:val="28"/>
          <w:szCs w:val="28"/>
        </w:rPr>
        <w:t>Incomplete fusion of vertebral arches of the lower spine occurs in 37% of persons with Down syndrome,</w:t>
      </w:r>
      <w:r w:rsidR="00711DFD">
        <w:rPr>
          <w:rFonts w:ascii="Times New Roman" w:eastAsia="Calibri" w:hAnsi="Times New Roman" w:cs="Times New Roman"/>
          <w:sz w:val="28"/>
          <w:szCs w:val="28"/>
        </w:rPr>
        <w:t xml:space="preserve"> </w:t>
      </w:r>
      <w:hyperlink r:id="rId27">
        <w:r w:rsidR="007F2B97" w:rsidRPr="007F2B97">
          <w:rPr>
            <w:rStyle w:val="Hyperlink"/>
            <w:rFonts w:ascii="Times New Roman" w:eastAsia="Calibri" w:hAnsi="Times New Roman" w:cs="Times New Roman"/>
            <w:color w:val="000000" w:themeColor="text1"/>
            <w:sz w:val="28"/>
            <w:szCs w:val="28"/>
            <w:u w:val="none"/>
          </w:rPr>
          <w:t>A</w:t>
        </w:r>
        <w:r w:rsidRPr="007F2B97">
          <w:rPr>
            <w:rStyle w:val="Hyperlink"/>
            <w:rFonts w:ascii="Times New Roman" w:eastAsia="Calibri" w:hAnsi="Times New Roman" w:cs="Times New Roman"/>
            <w:color w:val="000000" w:themeColor="text1"/>
            <w:sz w:val="28"/>
            <w:szCs w:val="28"/>
            <w:u w:val="none"/>
          </w:rPr>
          <w:t>tlantoaxial instability</w:t>
        </w:r>
      </w:hyperlink>
      <w:r w:rsidRPr="00711DFD">
        <w:rPr>
          <w:rFonts w:ascii="Times New Roman" w:eastAsia="Calibri" w:hAnsi="Times New Roman" w:cs="Times New Roman"/>
          <w:color w:val="000000" w:themeColor="text1"/>
          <w:sz w:val="28"/>
          <w:szCs w:val="28"/>
        </w:rPr>
        <w:t> </w:t>
      </w:r>
      <w:r w:rsidRPr="00286F11">
        <w:rPr>
          <w:rFonts w:ascii="Times New Roman" w:eastAsia="Calibri" w:hAnsi="Times New Roman" w:cs="Times New Roman"/>
          <w:sz w:val="28"/>
          <w:szCs w:val="28"/>
        </w:rPr>
        <w:t xml:space="preserve">in 12%, abnormal odontoid process in 6%, and a </w:t>
      </w:r>
      <w:proofErr w:type="spellStart"/>
      <w:r w:rsidRPr="00286F11">
        <w:rPr>
          <w:rFonts w:ascii="Times New Roman" w:eastAsia="Calibri" w:hAnsi="Times New Roman" w:cs="Times New Roman"/>
          <w:sz w:val="28"/>
          <w:szCs w:val="28"/>
        </w:rPr>
        <w:t>hypoplastic</w:t>
      </w:r>
      <w:proofErr w:type="spellEnd"/>
      <w:r w:rsidRPr="00286F11">
        <w:rPr>
          <w:rFonts w:ascii="Times New Roman" w:eastAsia="Calibri" w:hAnsi="Times New Roman" w:cs="Times New Roman"/>
          <w:sz w:val="28"/>
          <w:szCs w:val="28"/>
        </w:rPr>
        <w:t xml:space="preserve"> posterior C1 arch in 26%.Any child with Down syndrome who develops changes in bowel or bladder function or in neck posturing or who loses ambulatory skills should be evaluated carefully with plain radiographs of the cervical spine.</w:t>
      </w:r>
      <w:proofErr w:type="gramEnd"/>
      <w:r w:rsidRPr="00286F11">
        <w:rPr>
          <w:rFonts w:ascii="Times New Roman" w:eastAsia="Calibri" w:hAnsi="Times New Roman" w:cs="Times New Roman"/>
          <w:sz w:val="28"/>
          <w:szCs w:val="28"/>
        </w:rPr>
        <w:t xml:space="preserve"> Most patients develop symptoms when they are younger than 10 years, when the ligamentous laxity is most severe </w:t>
      </w:r>
      <w:r w:rsidR="007F2B97" w:rsidRPr="00D84716">
        <w:rPr>
          <w:rFonts w:asciiTheme="majorBidi" w:hAnsiTheme="majorBidi" w:cstheme="majorBidi"/>
          <w:b/>
          <w:bCs/>
          <w:sz w:val="28"/>
          <w:szCs w:val="28"/>
        </w:rPr>
        <w:t>(</w:t>
      </w:r>
      <w:r w:rsidRPr="00D84716">
        <w:rPr>
          <w:rFonts w:asciiTheme="majorBidi" w:hAnsiTheme="majorBidi" w:cstheme="majorBidi"/>
          <w:b/>
          <w:bCs/>
          <w:sz w:val="28"/>
          <w:szCs w:val="28"/>
        </w:rPr>
        <w:t>Yang et al</w:t>
      </w:r>
      <w:r w:rsidR="007F2B97" w:rsidRPr="00D84716">
        <w:rPr>
          <w:rFonts w:asciiTheme="majorBidi" w:hAnsiTheme="majorBidi" w:cstheme="majorBidi"/>
          <w:b/>
          <w:bCs/>
          <w:sz w:val="28"/>
          <w:szCs w:val="28"/>
        </w:rPr>
        <w:t>.,</w:t>
      </w:r>
      <w:r w:rsidRPr="00D84716">
        <w:rPr>
          <w:rFonts w:asciiTheme="majorBidi" w:hAnsiTheme="majorBidi" w:cstheme="majorBidi"/>
          <w:b/>
          <w:bCs/>
          <w:sz w:val="28"/>
          <w:szCs w:val="28"/>
        </w:rPr>
        <w:t xml:space="preserve"> 2016</w:t>
      </w:r>
      <w:r w:rsidR="007F2B97" w:rsidRPr="00D84716">
        <w:rPr>
          <w:rFonts w:asciiTheme="majorBidi" w:hAnsiTheme="majorBidi" w:cstheme="majorBidi"/>
          <w:b/>
          <w:bCs/>
          <w:sz w:val="28"/>
          <w:szCs w:val="28"/>
        </w:rPr>
        <w:t>).</w:t>
      </w:r>
    </w:p>
    <w:p w:rsidR="00286F11" w:rsidRPr="00286F11" w:rsidRDefault="000C3EAA" w:rsidP="00286F11">
      <w:pPr>
        <w:bidi w:val="0"/>
        <w:spacing w:before="120" w:after="0" w:line="360" w:lineRule="auto"/>
        <w:jc w:val="both"/>
        <w:rPr>
          <w:rFonts w:ascii="Times New Roman" w:eastAsia="Calibri" w:hAnsi="Times New Roman" w:cs="Times New Roman"/>
          <w:b/>
          <w:bCs/>
          <w:sz w:val="28"/>
          <w:szCs w:val="28"/>
        </w:rPr>
      </w:pPr>
      <w:proofErr w:type="spellStart"/>
      <w:r>
        <w:rPr>
          <w:rFonts w:ascii="Times New Roman" w:eastAsia="Calibri" w:hAnsi="Times New Roman" w:cs="Times New Roman"/>
          <w:b/>
          <w:bCs/>
          <w:sz w:val="28"/>
          <w:szCs w:val="28"/>
        </w:rPr>
        <w:t>Cervico</w:t>
      </w:r>
      <w:proofErr w:type="spellEnd"/>
      <w:r>
        <w:rPr>
          <w:rFonts w:ascii="Times New Roman" w:eastAsia="Calibri" w:hAnsi="Times New Roman" w:cs="Times New Roman"/>
          <w:b/>
          <w:bCs/>
          <w:sz w:val="28"/>
          <w:szCs w:val="28"/>
        </w:rPr>
        <w:t>-</w:t>
      </w:r>
      <w:proofErr w:type="spellStart"/>
      <w:r>
        <w:rPr>
          <w:rFonts w:ascii="Times New Roman" w:eastAsia="Calibri" w:hAnsi="Times New Roman" w:cs="Times New Roman"/>
          <w:b/>
          <w:bCs/>
          <w:sz w:val="28"/>
          <w:szCs w:val="28"/>
        </w:rPr>
        <w:t>oculo</w:t>
      </w:r>
      <w:proofErr w:type="spellEnd"/>
      <w:r>
        <w:rPr>
          <w:rFonts w:ascii="Times New Roman" w:eastAsia="Calibri" w:hAnsi="Times New Roman" w:cs="Times New Roman"/>
          <w:b/>
          <w:bCs/>
          <w:sz w:val="28"/>
          <w:szCs w:val="28"/>
        </w:rPr>
        <w:t>-acoustic syndrome</w:t>
      </w:r>
      <w:r w:rsidR="00286F11" w:rsidRPr="00286F11">
        <w:rPr>
          <w:rFonts w:ascii="Times New Roman" w:eastAsia="Calibri" w:hAnsi="Times New Roman" w:cs="Times New Roman"/>
          <w:b/>
          <w:bCs/>
          <w:sz w:val="28"/>
          <w:szCs w:val="28"/>
        </w:rPr>
        <w:t>:</w:t>
      </w:r>
    </w:p>
    <w:p w:rsidR="00286F11" w:rsidRPr="00286F11" w:rsidRDefault="000C3EAA" w:rsidP="00286F11">
      <w:pPr>
        <w:bidi w:val="0"/>
        <w:spacing w:before="120"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sidR="00286F11" w:rsidRPr="00286F11">
        <w:rPr>
          <w:rFonts w:ascii="Times New Roman" w:eastAsia="Calibri" w:hAnsi="Times New Roman" w:cs="Times New Roman"/>
          <w:sz w:val="28"/>
          <w:szCs w:val="28"/>
        </w:rPr>
        <w:t>Cervico</w:t>
      </w:r>
      <w:proofErr w:type="spellEnd"/>
      <w:r w:rsidR="00286F11" w:rsidRPr="00286F11">
        <w:rPr>
          <w:rFonts w:ascii="Times New Roman" w:eastAsia="Calibri" w:hAnsi="Times New Roman" w:cs="Times New Roman"/>
          <w:sz w:val="28"/>
          <w:szCs w:val="28"/>
        </w:rPr>
        <w:t>-</w:t>
      </w:r>
      <w:proofErr w:type="spellStart"/>
      <w:r w:rsidR="00286F11" w:rsidRPr="00286F11">
        <w:rPr>
          <w:rFonts w:ascii="Times New Roman" w:eastAsia="Calibri" w:hAnsi="Times New Roman" w:cs="Times New Roman"/>
          <w:sz w:val="28"/>
          <w:szCs w:val="28"/>
        </w:rPr>
        <w:t>oculo</w:t>
      </w:r>
      <w:proofErr w:type="spellEnd"/>
      <w:r w:rsidR="00286F11" w:rsidRPr="00286F11">
        <w:rPr>
          <w:rFonts w:ascii="Times New Roman" w:eastAsia="Calibri" w:hAnsi="Times New Roman" w:cs="Times New Roman"/>
          <w:sz w:val="28"/>
          <w:szCs w:val="28"/>
        </w:rPr>
        <w:t>-acoustic syndrome (</w:t>
      </w:r>
      <w:proofErr w:type="spellStart"/>
      <w:r w:rsidR="00286F11" w:rsidRPr="00286F11">
        <w:rPr>
          <w:rFonts w:ascii="Times New Roman" w:eastAsia="Calibri" w:hAnsi="Times New Roman" w:cs="Times New Roman"/>
          <w:sz w:val="28"/>
          <w:szCs w:val="28"/>
        </w:rPr>
        <w:t>Wildervanck</w:t>
      </w:r>
      <w:proofErr w:type="spellEnd"/>
      <w:r w:rsidR="00286F11" w:rsidRPr="00286F11">
        <w:rPr>
          <w:rFonts w:ascii="Times New Roman" w:eastAsia="Calibri" w:hAnsi="Times New Roman" w:cs="Times New Roman"/>
          <w:sz w:val="28"/>
          <w:szCs w:val="28"/>
        </w:rPr>
        <w:t xml:space="preserve"> syndrome) described in 1952. This disorder is characterized by </w:t>
      </w:r>
      <w:proofErr w:type="spellStart"/>
      <w:r w:rsidR="00286F11" w:rsidRPr="00286F11">
        <w:rPr>
          <w:rFonts w:ascii="Times New Roman" w:eastAsia="Calibri" w:hAnsi="Times New Roman" w:cs="Times New Roman"/>
          <w:sz w:val="28"/>
          <w:szCs w:val="28"/>
        </w:rPr>
        <w:t>Klippel-Feil</w:t>
      </w:r>
      <w:proofErr w:type="spellEnd"/>
      <w:r w:rsidR="00286F11" w:rsidRPr="00286F11">
        <w:rPr>
          <w:rFonts w:ascii="Times New Roman" w:eastAsia="Calibri" w:hAnsi="Times New Roman" w:cs="Times New Roman"/>
          <w:sz w:val="28"/>
          <w:szCs w:val="28"/>
        </w:rPr>
        <w:t xml:space="preserve"> anomaly (fusion of two or more cervical vertebrae and sometimes of thoracic vertebrae), </w:t>
      </w:r>
      <w:proofErr w:type="spellStart"/>
      <w:r w:rsidR="00286F11" w:rsidRPr="00286F11">
        <w:rPr>
          <w:rFonts w:ascii="Times New Roman" w:eastAsia="Calibri" w:hAnsi="Times New Roman" w:cs="Times New Roman"/>
          <w:sz w:val="28"/>
          <w:szCs w:val="28"/>
        </w:rPr>
        <w:lastRenderedPageBreak/>
        <w:t>abducens</w:t>
      </w:r>
      <w:proofErr w:type="spellEnd"/>
      <w:r w:rsidR="00286F11" w:rsidRPr="00286F11">
        <w:rPr>
          <w:rFonts w:ascii="Times New Roman" w:eastAsia="Calibri" w:hAnsi="Times New Roman" w:cs="Times New Roman"/>
          <w:sz w:val="28"/>
          <w:szCs w:val="28"/>
        </w:rPr>
        <w:t xml:space="preserve"> paralysis with retracted globs and </w:t>
      </w:r>
      <w:hyperlink r:id="rId28">
        <w:r w:rsidR="00286F11" w:rsidRPr="00711DFD">
          <w:rPr>
            <w:rStyle w:val="Hyperlink"/>
            <w:rFonts w:ascii="Times New Roman" w:eastAsia="Calibri" w:hAnsi="Times New Roman" w:cs="Times New Roman"/>
            <w:color w:val="000000" w:themeColor="text1"/>
            <w:sz w:val="28"/>
            <w:szCs w:val="28"/>
            <w:u w:val="none"/>
          </w:rPr>
          <w:t>sensorineural deafness</w:t>
        </w:r>
      </w:hyperlink>
      <w:r w:rsidR="00286F11" w:rsidRPr="00286F11">
        <w:rPr>
          <w:rFonts w:ascii="Times New Roman" w:eastAsia="Calibri" w:hAnsi="Times New Roman" w:cs="Times New Roman"/>
          <w:sz w:val="28"/>
          <w:szCs w:val="28"/>
        </w:rPr>
        <w:t xml:space="preserve">, torticollis and </w:t>
      </w:r>
      <w:proofErr w:type="spellStart"/>
      <w:r w:rsidR="00286F11" w:rsidRPr="00286F11">
        <w:rPr>
          <w:rFonts w:ascii="Times New Roman" w:eastAsia="Calibri" w:hAnsi="Times New Roman" w:cs="Times New Roman"/>
          <w:sz w:val="28"/>
          <w:szCs w:val="28"/>
        </w:rPr>
        <w:t>Sprengel</w:t>
      </w:r>
      <w:proofErr w:type="spellEnd"/>
      <w:r w:rsidR="00286F11" w:rsidRPr="00286F11">
        <w:rPr>
          <w:rFonts w:ascii="Times New Roman" w:eastAsia="Calibri" w:hAnsi="Times New Roman" w:cs="Times New Roman"/>
          <w:sz w:val="28"/>
          <w:szCs w:val="28"/>
        </w:rPr>
        <w:t xml:space="preserve"> deformity </w:t>
      </w:r>
      <w:r w:rsidR="00286F11" w:rsidRPr="00233B16">
        <w:rPr>
          <w:rFonts w:asciiTheme="majorBidi" w:hAnsiTheme="majorBidi" w:cstheme="majorBidi"/>
          <w:b/>
          <w:bCs/>
          <w:sz w:val="28"/>
          <w:szCs w:val="28"/>
        </w:rPr>
        <w:t>(Karol et al., 2008).</w:t>
      </w:r>
      <w:r w:rsidR="00286F11" w:rsidRPr="00286F11">
        <w:rPr>
          <w:rFonts w:ascii="Times New Roman" w:eastAsia="Calibri" w:hAnsi="Times New Roman" w:cs="Times New Roman"/>
          <w:sz w:val="28"/>
          <w:szCs w:val="28"/>
        </w:rPr>
        <w:t xml:space="preserve">  </w:t>
      </w:r>
    </w:p>
    <w:p w:rsidR="00286F11" w:rsidRPr="00286F11" w:rsidRDefault="000C3EAA" w:rsidP="00286F11">
      <w:pPr>
        <w:bidi w:val="0"/>
        <w:spacing w:before="120" w:after="0" w:line="36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MURCS association</w:t>
      </w:r>
      <w:r w:rsidR="00286F11" w:rsidRPr="00286F11">
        <w:rPr>
          <w:rFonts w:ascii="Times New Roman" w:eastAsia="Calibri" w:hAnsi="Times New Roman" w:cs="Times New Roman"/>
          <w:b/>
          <w:bCs/>
          <w:sz w:val="28"/>
          <w:szCs w:val="28"/>
        </w:rPr>
        <w:t>:</w:t>
      </w:r>
    </w:p>
    <w:p w:rsidR="00286F11" w:rsidRPr="00833F79" w:rsidRDefault="000C3EAA" w:rsidP="000C3EAA">
      <w:pPr>
        <w:bidi w:val="0"/>
        <w:spacing w:before="120" w:after="0" w:line="360" w:lineRule="auto"/>
        <w:jc w:val="both"/>
        <w:rPr>
          <w:rFonts w:asciiTheme="majorBidi" w:hAnsiTheme="majorBidi" w:cstheme="majorBidi"/>
          <w:b/>
          <w:bCs/>
          <w:sz w:val="28"/>
          <w:szCs w:val="28"/>
        </w:rPr>
      </w:pPr>
      <w:r>
        <w:rPr>
          <w:rFonts w:ascii="Times New Roman" w:eastAsia="Calibri" w:hAnsi="Times New Roman" w:cs="Times New Roman"/>
          <w:sz w:val="28"/>
          <w:szCs w:val="28"/>
        </w:rPr>
        <w:t xml:space="preserve">       </w:t>
      </w:r>
      <w:r w:rsidR="00286F11" w:rsidRPr="00286F11">
        <w:rPr>
          <w:rFonts w:ascii="Times New Roman" w:eastAsia="Calibri" w:hAnsi="Times New Roman" w:cs="Times New Roman"/>
          <w:sz w:val="28"/>
          <w:szCs w:val="28"/>
        </w:rPr>
        <w:t>MURCS association (</w:t>
      </w:r>
      <w:proofErr w:type="spellStart"/>
      <w:r w:rsidR="00286F11" w:rsidRPr="000C3EAA">
        <w:rPr>
          <w:rFonts w:asciiTheme="majorBidi" w:eastAsia="Calibri" w:hAnsiTheme="majorBidi" w:cstheme="majorBidi"/>
          <w:sz w:val="28"/>
          <w:szCs w:val="28"/>
        </w:rPr>
        <w:t>m</w:t>
      </w:r>
      <w:r>
        <w:rPr>
          <w:rFonts w:asciiTheme="majorBidi" w:eastAsia="Calibri" w:hAnsiTheme="majorBidi" w:cstheme="majorBidi"/>
          <w:sz w:val="28"/>
          <w:szCs w:val="28"/>
        </w:rPr>
        <w:t>u</w:t>
      </w:r>
      <w:r w:rsidR="00286F11" w:rsidRPr="000C3EAA">
        <w:rPr>
          <w:rFonts w:asciiTheme="majorBidi" w:eastAsia="Calibri" w:hAnsiTheme="majorBidi" w:cstheme="majorBidi"/>
          <w:sz w:val="28"/>
          <w:szCs w:val="28"/>
        </w:rPr>
        <w:t>llerian</w:t>
      </w:r>
      <w:proofErr w:type="spellEnd"/>
      <w:r w:rsidR="00286F11" w:rsidRPr="00286F11">
        <w:rPr>
          <w:rFonts w:ascii="Times New Roman" w:eastAsia="Calibri" w:hAnsi="Times New Roman" w:cs="Times New Roman"/>
          <w:sz w:val="28"/>
          <w:szCs w:val="28"/>
        </w:rPr>
        <w:t xml:space="preserve"> duct, renal, and cervical vertebral defects) described in 1979. It consists of a nonrandom association of </w:t>
      </w:r>
      <w:proofErr w:type="spellStart"/>
      <w:r w:rsidR="00286F11" w:rsidRPr="00286F11">
        <w:rPr>
          <w:rFonts w:ascii="Times New Roman" w:eastAsia="Calibri" w:hAnsi="Times New Roman" w:cs="Times New Roman"/>
          <w:sz w:val="28"/>
          <w:szCs w:val="28"/>
        </w:rPr>
        <w:t>müllerian</w:t>
      </w:r>
      <w:proofErr w:type="spellEnd"/>
      <w:r w:rsidR="00286F11" w:rsidRPr="00286F11">
        <w:rPr>
          <w:rFonts w:ascii="Times New Roman" w:eastAsia="Calibri" w:hAnsi="Times New Roman" w:cs="Times New Roman"/>
          <w:sz w:val="28"/>
          <w:szCs w:val="28"/>
        </w:rPr>
        <w:t xml:space="preserve"> duct aplasia, renal aplasia and </w:t>
      </w:r>
      <w:proofErr w:type="spellStart"/>
      <w:r w:rsidR="00286F11" w:rsidRPr="00286F11">
        <w:rPr>
          <w:rFonts w:ascii="Times New Roman" w:eastAsia="Calibri" w:hAnsi="Times New Roman" w:cs="Times New Roman"/>
          <w:sz w:val="28"/>
          <w:szCs w:val="28"/>
        </w:rPr>
        <w:t>cervicothoracic</w:t>
      </w:r>
      <w:proofErr w:type="spellEnd"/>
      <w:r w:rsidR="00286F11" w:rsidRPr="00286F11">
        <w:rPr>
          <w:rFonts w:ascii="Times New Roman" w:eastAsia="Calibri" w:hAnsi="Times New Roman" w:cs="Times New Roman"/>
          <w:sz w:val="28"/>
          <w:szCs w:val="28"/>
        </w:rPr>
        <w:t xml:space="preserve"> somite dysplasia. The incidence of </w:t>
      </w:r>
      <w:proofErr w:type="spellStart"/>
      <w:r w:rsidR="00286F11" w:rsidRPr="00286F11">
        <w:rPr>
          <w:rFonts w:ascii="Times New Roman" w:eastAsia="Calibri" w:hAnsi="Times New Roman" w:cs="Times New Roman"/>
          <w:sz w:val="28"/>
          <w:szCs w:val="28"/>
        </w:rPr>
        <w:t>cervicothoracic</w:t>
      </w:r>
      <w:proofErr w:type="spellEnd"/>
      <w:r w:rsidR="00286F11" w:rsidRPr="00286F11">
        <w:rPr>
          <w:rFonts w:ascii="Times New Roman" w:eastAsia="Calibri" w:hAnsi="Times New Roman" w:cs="Times New Roman"/>
          <w:sz w:val="28"/>
          <w:szCs w:val="28"/>
        </w:rPr>
        <w:t xml:space="preserve"> vertebral defects especially from C5-T1 is 80%. Other abnormalities may include </w:t>
      </w:r>
      <w:proofErr w:type="spellStart"/>
      <w:r w:rsidR="00286F11" w:rsidRPr="00286F11">
        <w:rPr>
          <w:rFonts w:ascii="Times New Roman" w:eastAsia="Calibri" w:hAnsi="Times New Roman" w:cs="Times New Roman"/>
          <w:sz w:val="28"/>
          <w:szCs w:val="28"/>
        </w:rPr>
        <w:t>Sprengel</w:t>
      </w:r>
      <w:proofErr w:type="spellEnd"/>
      <w:r w:rsidR="00286F11" w:rsidRPr="00286F11">
        <w:rPr>
          <w:rFonts w:ascii="Times New Roman" w:eastAsia="Calibri" w:hAnsi="Times New Roman" w:cs="Times New Roman"/>
          <w:sz w:val="28"/>
          <w:szCs w:val="28"/>
        </w:rPr>
        <w:t xml:space="preserve"> deformity, upper limb defects, and moderately frequent rib anomalies </w:t>
      </w:r>
      <w:r w:rsidR="00286F11" w:rsidRPr="00833F79">
        <w:rPr>
          <w:rFonts w:asciiTheme="majorBidi" w:hAnsiTheme="majorBidi" w:cstheme="majorBidi"/>
          <w:b/>
          <w:bCs/>
          <w:sz w:val="28"/>
          <w:szCs w:val="28"/>
        </w:rPr>
        <w:t>(</w:t>
      </w:r>
      <w:proofErr w:type="spellStart"/>
      <w:r w:rsidR="00286F11" w:rsidRPr="00833F79">
        <w:rPr>
          <w:rFonts w:asciiTheme="majorBidi" w:hAnsiTheme="majorBidi" w:cstheme="majorBidi"/>
          <w:b/>
          <w:bCs/>
          <w:sz w:val="28"/>
          <w:szCs w:val="28"/>
        </w:rPr>
        <w:t>Akbarnia</w:t>
      </w:r>
      <w:proofErr w:type="spellEnd"/>
      <w:r w:rsidR="00286F11" w:rsidRPr="00833F79">
        <w:rPr>
          <w:rFonts w:asciiTheme="majorBidi" w:hAnsiTheme="majorBidi" w:cstheme="majorBidi"/>
          <w:b/>
          <w:bCs/>
          <w:sz w:val="28"/>
          <w:szCs w:val="28"/>
        </w:rPr>
        <w:t xml:space="preserve"> et al., 2016).  </w:t>
      </w:r>
    </w:p>
    <w:p w:rsidR="00286F11" w:rsidRPr="00286F11" w:rsidRDefault="00286F11" w:rsidP="00286F11">
      <w:pPr>
        <w:bidi w:val="0"/>
        <w:spacing w:before="120" w:after="0" w:line="360" w:lineRule="auto"/>
        <w:jc w:val="both"/>
        <w:rPr>
          <w:rFonts w:ascii="Times New Roman" w:eastAsia="Calibri" w:hAnsi="Times New Roman" w:cs="Times New Roman"/>
          <w:sz w:val="28"/>
          <w:szCs w:val="28"/>
        </w:rPr>
      </w:pPr>
    </w:p>
    <w:p w:rsidR="00286F11" w:rsidRPr="00286F11" w:rsidRDefault="00286F11" w:rsidP="00286F11">
      <w:pPr>
        <w:bidi w:val="0"/>
        <w:spacing w:before="120" w:after="0" w:line="360" w:lineRule="auto"/>
        <w:jc w:val="both"/>
        <w:rPr>
          <w:rFonts w:ascii="Times New Roman" w:eastAsia="Calibri" w:hAnsi="Times New Roman" w:cs="Times New Roman"/>
          <w:sz w:val="28"/>
          <w:szCs w:val="28"/>
        </w:rPr>
      </w:pPr>
    </w:p>
    <w:p w:rsidR="00191418" w:rsidRPr="00191418" w:rsidRDefault="00191418" w:rsidP="00191418">
      <w:pPr>
        <w:bidi w:val="0"/>
        <w:spacing w:before="120" w:after="0" w:line="360" w:lineRule="auto"/>
        <w:jc w:val="both"/>
        <w:rPr>
          <w:rFonts w:ascii="Times New Roman" w:eastAsia="Calibri" w:hAnsi="Times New Roman" w:cs="Times New Roman"/>
          <w:sz w:val="28"/>
          <w:szCs w:val="28"/>
        </w:rPr>
      </w:pPr>
    </w:p>
    <w:p w:rsidR="00191418" w:rsidRPr="00191418" w:rsidRDefault="00191418" w:rsidP="00191418">
      <w:pPr>
        <w:bidi w:val="0"/>
        <w:spacing w:before="120" w:after="0" w:line="360" w:lineRule="auto"/>
        <w:jc w:val="both"/>
        <w:rPr>
          <w:rFonts w:ascii="Calibri" w:eastAsia="Calibri" w:hAnsi="Calibri" w:cs="Calibri"/>
          <w:sz w:val="28"/>
        </w:rPr>
      </w:pPr>
    </w:p>
    <w:p w:rsidR="00191418" w:rsidRDefault="00191418" w:rsidP="00191418">
      <w:pPr>
        <w:bidi w:val="0"/>
        <w:spacing w:before="120" w:after="0" w:line="360" w:lineRule="auto"/>
        <w:jc w:val="both"/>
        <w:rPr>
          <w:rFonts w:ascii="Calibri" w:eastAsia="Calibri" w:hAnsi="Calibri" w:cs="Calibri"/>
          <w:sz w:val="28"/>
        </w:rPr>
      </w:pPr>
    </w:p>
    <w:p w:rsidR="000C3EAA" w:rsidRPr="00191418" w:rsidRDefault="000C3EAA" w:rsidP="000C3EAA">
      <w:pPr>
        <w:bidi w:val="0"/>
        <w:spacing w:before="120" w:after="0" w:line="360" w:lineRule="auto"/>
        <w:jc w:val="both"/>
        <w:rPr>
          <w:rFonts w:ascii="Calibri" w:eastAsia="Calibri" w:hAnsi="Calibri" w:cs="Calibri"/>
          <w:sz w:val="28"/>
        </w:rPr>
      </w:pPr>
    </w:p>
    <w:p w:rsidR="00191418" w:rsidRPr="00191418" w:rsidRDefault="00191418" w:rsidP="00191418">
      <w:pPr>
        <w:bidi w:val="0"/>
        <w:spacing w:before="120" w:after="0" w:line="360" w:lineRule="auto"/>
        <w:jc w:val="both"/>
        <w:rPr>
          <w:rFonts w:ascii="Calibri" w:eastAsia="Calibri" w:hAnsi="Calibri" w:cs="Calibri"/>
          <w:sz w:val="28"/>
        </w:rPr>
      </w:pPr>
    </w:p>
    <w:p w:rsidR="00191418" w:rsidRPr="00191418" w:rsidRDefault="00191418" w:rsidP="00191418">
      <w:pPr>
        <w:bidi w:val="0"/>
        <w:spacing w:before="120" w:after="0" w:line="360" w:lineRule="auto"/>
        <w:jc w:val="both"/>
        <w:rPr>
          <w:rFonts w:ascii="Calibri" w:eastAsia="Calibri" w:hAnsi="Calibri" w:cs="Calibri"/>
          <w:sz w:val="28"/>
        </w:rPr>
      </w:pPr>
    </w:p>
    <w:p w:rsidR="00191418" w:rsidRDefault="00191418" w:rsidP="00191418">
      <w:pPr>
        <w:bidi w:val="0"/>
        <w:spacing w:before="120" w:after="0" w:line="360" w:lineRule="auto"/>
        <w:jc w:val="both"/>
        <w:rPr>
          <w:rFonts w:ascii="Calibri" w:eastAsia="Calibri" w:hAnsi="Calibri" w:cs="Calibri"/>
          <w:sz w:val="28"/>
        </w:rPr>
      </w:pPr>
    </w:p>
    <w:p w:rsidR="003B203F" w:rsidRDefault="003B203F" w:rsidP="003B203F">
      <w:pPr>
        <w:bidi w:val="0"/>
        <w:spacing w:before="120" w:after="0" w:line="360" w:lineRule="auto"/>
        <w:jc w:val="both"/>
        <w:rPr>
          <w:rFonts w:ascii="Calibri" w:eastAsia="Calibri" w:hAnsi="Calibri" w:cs="Calibri"/>
          <w:sz w:val="28"/>
        </w:rPr>
      </w:pPr>
    </w:p>
    <w:p w:rsidR="003B203F" w:rsidRDefault="003B203F" w:rsidP="003B203F">
      <w:pPr>
        <w:bidi w:val="0"/>
        <w:spacing w:before="120" w:after="0" w:line="360" w:lineRule="auto"/>
        <w:jc w:val="both"/>
        <w:rPr>
          <w:rFonts w:ascii="Calibri" w:eastAsia="Calibri" w:hAnsi="Calibri" w:cs="Calibri"/>
          <w:sz w:val="28"/>
        </w:rPr>
      </w:pPr>
    </w:p>
    <w:p w:rsidR="003B203F" w:rsidRDefault="003B203F" w:rsidP="003B203F">
      <w:pPr>
        <w:bidi w:val="0"/>
        <w:spacing w:before="120" w:after="0" w:line="360" w:lineRule="auto"/>
        <w:jc w:val="both"/>
        <w:rPr>
          <w:rFonts w:ascii="Calibri" w:eastAsia="Calibri" w:hAnsi="Calibri" w:cs="Calibri"/>
          <w:sz w:val="28"/>
        </w:rPr>
      </w:pPr>
    </w:p>
    <w:p w:rsidR="003B203F" w:rsidRDefault="003B203F" w:rsidP="003B203F">
      <w:pPr>
        <w:bidi w:val="0"/>
        <w:spacing w:before="120" w:after="0" w:line="360" w:lineRule="auto"/>
        <w:jc w:val="both"/>
        <w:rPr>
          <w:rFonts w:ascii="Calibri" w:eastAsia="Calibri" w:hAnsi="Calibri" w:cs="Calibri"/>
          <w:sz w:val="28"/>
        </w:rPr>
      </w:pPr>
    </w:p>
    <w:p w:rsidR="003B203F" w:rsidRPr="00191418" w:rsidRDefault="003B203F" w:rsidP="003B203F">
      <w:pPr>
        <w:bidi w:val="0"/>
        <w:spacing w:before="120" w:after="0" w:line="360" w:lineRule="auto"/>
        <w:jc w:val="both"/>
        <w:rPr>
          <w:rFonts w:ascii="Calibri" w:eastAsia="Calibri" w:hAnsi="Calibri" w:cs="Calibri"/>
          <w:sz w:val="28"/>
        </w:rPr>
      </w:pPr>
    </w:p>
    <w:p w:rsidR="00191418" w:rsidRPr="00191418" w:rsidRDefault="00191418" w:rsidP="00191418">
      <w:pPr>
        <w:bidi w:val="0"/>
        <w:spacing w:before="120" w:after="0" w:line="360" w:lineRule="auto"/>
        <w:jc w:val="both"/>
        <w:rPr>
          <w:rFonts w:ascii="Calibri" w:eastAsia="Calibri" w:hAnsi="Calibri" w:cs="Calibri"/>
          <w:sz w:val="28"/>
        </w:rPr>
      </w:pPr>
    </w:p>
    <w:p w:rsidR="0005220B" w:rsidRPr="000C3EAA" w:rsidRDefault="0005220B" w:rsidP="000C3EAA">
      <w:pPr>
        <w:bidi w:val="0"/>
        <w:jc w:val="center"/>
        <w:rPr>
          <w:rFonts w:ascii="Times New Roman" w:eastAsia="Times New Roman" w:hAnsi="Times New Roman" w:cs="Times New Roman"/>
          <w:b/>
          <w:sz w:val="32"/>
          <w:szCs w:val="32"/>
        </w:rPr>
      </w:pPr>
      <w:r w:rsidRPr="000C3EAA">
        <w:rPr>
          <w:rFonts w:ascii="Times New Roman" w:eastAsia="Times New Roman" w:hAnsi="Times New Roman" w:cs="Times New Roman"/>
          <w:b/>
          <w:sz w:val="32"/>
          <w:szCs w:val="32"/>
        </w:rPr>
        <w:lastRenderedPageBreak/>
        <w:t>Radiographic features</w:t>
      </w:r>
    </w:p>
    <w:p w:rsidR="0005220B" w:rsidRPr="0005220B" w:rsidRDefault="0005220B" w:rsidP="0005220B">
      <w:pPr>
        <w:bidi w:val="0"/>
        <w:rPr>
          <w:rFonts w:ascii="Times New Roman" w:eastAsia="Times New Roman" w:hAnsi="Times New Roman" w:cs="Times New Roman"/>
          <w:b/>
          <w:sz w:val="28"/>
        </w:rPr>
      </w:pPr>
      <w:r w:rsidRPr="0005220B">
        <w:rPr>
          <w:rFonts w:ascii="Times New Roman" w:eastAsia="Times New Roman" w:hAnsi="Times New Roman" w:cs="Times New Roman"/>
          <w:b/>
          <w:sz w:val="28"/>
        </w:rPr>
        <w:t>Plain radiograph:</w:t>
      </w:r>
    </w:p>
    <w:p w:rsidR="0005220B" w:rsidRPr="0005220B" w:rsidRDefault="0005220B" w:rsidP="00821AD6">
      <w:pPr>
        <w:bidi w:val="0"/>
        <w:jc w:val="both"/>
        <w:rPr>
          <w:rFonts w:ascii="Times New Roman" w:eastAsia="Times New Roman" w:hAnsi="Times New Roman" w:cs="Times New Roman"/>
          <w:sz w:val="28"/>
        </w:rPr>
      </w:pPr>
      <w:r w:rsidRPr="0005220B">
        <w:rPr>
          <w:rFonts w:ascii="Times New Roman" w:eastAsia="Times New Roman" w:hAnsi="Times New Roman" w:cs="Times New Roman"/>
          <w:sz w:val="28"/>
        </w:rPr>
        <w:t xml:space="preserve">       Lateral radiograph cervical spine in which the patient is supine, this view will allow for all </w:t>
      </w:r>
      <w:proofErr w:type="gramStart"/>
      <w:r w:rsidRPr="0005220B">
        <w:rPr>
          <w:rFonts w:ascii="Times New Roman" w:eastAsia="Times New Roman" w:hAnsi="Times New Roman" w:cs="Times New Roman"/>
          <w:sz w:val="28"/>
        </w:rPr>
        <w:t>7</w:t>
      </w:r>
      <w:proofErr w:type="gramEnd"/>
      <w:r w:rsidRPr="0005220B">
        <w:rPr>
          <w:rFonts w:ascii="Times New Roman" w:eastAsia="Times New Roman" w:hAnsi="Times New Roman" w:cs="Times New Roman"/>
          <w:sz w:val="28"/>
        </w:rPr>
        <w:t xml:space="preserve"> vertebrae to be seen</w:t>
      </w:r>
      <w:r w:rsidR="000C3EAA">
        <w:rPr>
          <w:rFonts w:ascii="Times New Roman" w:eastAsia="Times New Roman" w:hAnsi="Times New Roman" w:cs="Times New Roman"/>
          <w:sz w:val="28"/>
        </w:rPr>
        <w:t>.</w:t>
      </w:r>
      <w:r w:rsidRPr="0005220B">
        <w:rPr>
          <w:rFonts w:ascii="Times New Roman" w:eastAsia="Times New Roman" w:hAnsi="Times New Roman" w:cs="Times New Roman"/>
          <w:sz w:val="28"/>
        </w:rPr>
        <w:t xml:space="preserve"> </w:t>
      </w:r>
      <w:r w:rsidR="000C3EAA">
        <w:rPr>
          <w:rFonts w:ascii="Times New Roman" w:eastAsia="Times New Roman" w:hAnsi="Times New Roman" w:cs="Times New Roman"/>
          <w:sz w:val="28"/>
        </w:rPr>
        <w:t>S</w:t>
      </w:r>
      <w:r w:rsidRPr="0005220B">
        <w:rPr>
          <w:rFonts w:ascii="Times New Roman" w:eastAsia="Times New Roman" w:hAnsi="Times New Roman" w:cs="Times New Roman"/>
          <w:sz w:val="28"/>
        </w:rPr>
        <w:t>wimmers view is another lateral view where the patie</w:t>
      </w:r>
      <w:r w:rsidR="000C3EAA">
        <w:rPr>
          <w:rFonts w:ascii="Times New Roman" w:eastAsia="Times New Roman" w:hAnsi="Times New Roman" w:cs="Times New Roman"/>
          <w:sz w:val="28"/>
        </w:rPr>
        <w:t xml:space="preserve">nt will have one arm up and one </w:t>
      </w:r>
      <w:r w:rsidRPr="0005220B">
        <w:rPr>
          <w:rFonts w:ascii="Times New Roman" w:eastAsia="Times New Roman" w:hAnsi="Times New Roman" w:cs="Times New Roman"/>
          <w:sz w:val="28"/>
        </w:rPr>
        <w:t xml:space="preserve">down provides views of the </w:t>
      </w:r>
      <w:proofErr w:type="spellStart"/>
      <w:r w:rsidRPr="0005220B">
        <w:rPr>
          <w:rFonts w:ascii="Times New Roman" w:eastAsia="Times New Roman" w:hAnsi="Times New Roman" w:cs="Times New Roman"/>
          <w:sz w:val="28"/>
        </w:rPr>
        <w:t>cervicothoracic</w:t>
      </w:r>
      <w:proofErr w:type="spellEnd"/>
      <w:r w:rsidRPr="0005220B">
        <w:rPr>
          <w:rFonts w:ascii="Times New Roman" w:eastAsia="Times New Roman" w:hAnsi="Times New Roman" w:cs="Times New Roman"/>
          <w:sz w:val="28"/>
        </w:rPr>
        <w:t xml:space="preserve"> ju</w:t>
      </w:r>
      <w:r w:rsidR="00ED3CC8">
        <w:rPr>
          <w:rFonts w:ascii="Times New Roman" w:eastAsia="Times New Roman" w:hAnsi="Times New Roman" w:cs="Times New Roman"/>
          <w:sz w:val="28"/>
        </w:rPr>
        <w:t xml:space="preserve">nction. AP open mouth view </w:t>
      </w:r>
      <w:r w:rsidRPr="0005220B">
        <w:rPr>
          <w:rFonts w:ascii="Times New Roman" w:eastAsia="Times New Roman" w:hAnsi="Times New Roman" w:cs="Times New Roman"/>
          <w:sz w:val="28"/>
        </w:rPr>
        <w:t xml:space="preserve">allows for assessment of C1 and C2 alignment and the dens. Oblique view for facet joints and intervertebral foramina. The odontoid process and </w:t>
      </w:r>
      <w:proofErr w:type="spellStart"/>
      <w:r w:rsidRPr="0005220B">
        <w:rPr>
          <w:rFonts w:ascii="Times New Roman" w:eastAsia="Times New Roman" w:hAnsi="Times New Roman" w:cs="Times New Roman"/>
          <w:sz w:val="28"/>
        </w:rPr>
        <w:t>atlanto</w:t>
      </w:r>
      <w:proofErr w:type="spellEnd"/>
      <w:r w:rsidRPr="0005220B">
        <w:rPr>
          <w:rFonts w:ascii="Times New Roman" w:eastAsia="Times New Roman" w:hAnsi="Times New Roman" w:cs="Times New Roman"/>
          <w:sz w:val="28"/>
        </w:rPr>
        <w:t xml:space="preserve">-axial joint </w:t>
      </w:r>
      <w:proofErr w:type="gramStart"/>
      <w:r w:rsidRPr="0005220B">
        <w:rPr>
          <w:rFonts w:ascii="Times New Roman" w:eastAsia="Times New Roman" w:hAnsi="Times New Roman" w:cs="Times New Roman"/>
          <w:sz w:val="28"/>
        </w:rPr>
        <w:t>are best appreciated</w:t>
      </w:r>
      <w:proofErr w:type="gramEnd"/>
      <w:r w:rsidRPr="0005220B">
        <w:rPr>
          <w:rFonts w:ascii="Times New Roman" w:eastAsia="Times New Roman" w:hAnsi="Times New Roman" w:cs="Times New Roman"/>
          <w:sz w:val="28"/>
        </w:rPr>
        <w:t xml:space="preserve"> in an AP open mouth view. Soft tissue contours are visible on lateral views </w:t>
      </w:r>
      <w:r w:rsidR="000C3EAA">
        <w:rPr>
          <w:rFonts w:ascii="Times New Roman" w:eastAsia="Times New Roman" w:hAnsi="Times New Roman" w:cs="Times New Roman"/>
          <w:b/>
          <w:bCs/>
          <w:sz w:val="28"/>
        </w:rPr>
        <w:t>(Abrahams et al</w:t>
      </w:r>
      <w:r w:rsidRPr="0005220B">
        <w:rPr>
          <w:rFonts w:ascii="Times New Roman" w:eastAsia="Times New Roman" w:hAnsi="Times New Roman" w:cs="Times New Roman"/>
          <w:b/>
          <w:bCs/>
          <w:sz w:val="28"/>
        </w:rPr>
        <w:t>.,</w:t>
      </w:r>
      <w:r w:rsidR="000C3EAA">
        <w:rPr>
          <w:rFonts w:ascii="Times New Roman" w:eastAsia="Times New Roman" w:hAnsi="Times New Roman" w:cs="Times New Roman"/>
          <w:b/>
          <w:bCs/>
          <w:sz w:val="28"/>
        </w:rPr>
        <w:t xml:space="preserve"> </w:t>
      </w:r>
      <w:r w:rsidRPr="0005220B">
        <w:rPr>
          <w:rFonts w:ascii="Times New Roman" w:eastAsia="Times New Roman" w:hAnsi="Times New Roman" w:cs="Times New Roman"/>
          <w:b/>
          <w:bCs/>
          <w:sz w:val="28"/>
        </w:rPr>
        <w:t>201</w:t>
      </w:r>
      <w:r w:rsidR="00821AD6">
        <w:rPr>
          <w:rFonts w:ascii="Times New Roman" w:eastAsia="Times New Roman" w:hAnsi="Times New Roman" w:cs="Times New Roman"/>
          <w:b/>
          <w:bCs/>
          <w:sz w:val="28"/>
        </w:rPr>
        <w:t>3</w:t>
      </w:r>
      <w:r w:rsidRPr="0005220B">
        <w:rPr>
          <w:rFonts w:ascii="Times New Roman" w:eastAsia="Times New Roman" w:hAnsi="Times New Roman" w:cs="Times New Roman"/>
          <w:b/>
          <w:bCs/>
          <w:sz w:val="28"/>
        </w:rPr>
        <w:t xml:space="preserve">). </w:t>
      </w:r>
      <w:r w:rsidRPr="000C3EAA">
        <w:rPr>
          <w:rFonts w:ascii="Times New Roman" w:eastAsia="Times New Roman" w:hAnsi="Times New Roman" w:cs="Times New Roman"/>
          <w:b/>
          <w:bCs/>
          <w:sz w:val="28"/>
        </w:rPr>
        <w:t>(fig</w:t>
      </w:r>
      <w:r w:rsidR="000C3EAA" w:rsidRPr="000C3EAA">
        <w:rPr>
          <w:rFonts w:ascii="Times New Roman" w:eastAsia="Times New Roman" w:hAnsi="Times New Roman" w:cs="Times New Roman"/>
          <w:b/>
          <w:bCs/>
          <w:sz w:val="28"/>
        </w:rPr>
        <w:t>.</w:t>
      </w:r>
      <w:r w:rsidRPr="000C3EAA">
        <w:rPr>
          <w:rFonts w:ascii="Times New Roman" w:eastAsia="Times New Roman" w:hAnsi="Times New Roman" w:cs="Times New Roman"/>
          <w:b/>
          <w:bCs/>
          <w:sz w:val="28"/>
        </w:rPr>
        <w:t>13)</w:t>
      </w:r>
      <w:r w:rsidRPr="0005220B">
        <w:rPr>
          <w:rFonts w:ascii="Times New Roman" w:eastAsia="Times New Roman" w:hAnsi="Times New Roman" w:cs="Times New Roman"/>
          <w:b/>
          <w:i/>
          <w:sz w:val="28"/>
        </w:rPr>
        <w:t xml:space="preserve">  </w:t>
      </w:r>
      <w:r w:rsidRPr="0005220B">
        <w:rPr>
          <w:rFonts w:ascii="Times New Roman" w:eastAsia="Times New Roman" w:hAnsi="Times New Roman" w:cs="Times New Roman"/>
          <w:sz w:val="28"/>
        </w:rPr>
        <w:t xml:space="preserve"> </w:t>
      </w:r>
    </w:p>
    <w:p w:rsidR="0030476E" w:rsidRDefault="000A780E" w:rsidP="0030476E">
      <w:pPr>
        <w:bidi w:val="0"/>
        <w:jc w:val="center"/>
        <w:rPr>
          <w:rFonts w:ascii="Times New Roman" w:eastAsia="Times New Roman" w:hAnsi="Times New Roman" w:cs="Times New Roman"/>
          <w:sz w:val="28"/>
        </w:rPr>
      </w:pPr>
      <w:r w:rsidRPr="0005220B">
        <w:rPr>
          <w:rFonts w:ascii="Times New Roman" w:eastAsia="Times New Roman" w:hAnsi="Times New Roman" w:cs="Times New Roman"/>
          <w:sz w:val="28"/>
        </w:rPr>
        <w:object w:dxaOrig="7086" w:dyaOrig="8341">
          <v:rect id="rectole0000000013" o:spid="_x0000_i1029" style="width:369pt;height:169.5pt" o:ole="" o:preferrelative="t" stroked="f">
            <v:imagedata r:id="rId29" o:title="" cropbottom="9000f"/>
          </v:rect>
          <o:OLEObject Type="Embed" ProgID="StaticMetafile" ShapeID="rectole0000000013" DrawAspect="Content" ObjectID="_1609402156" r:id="rId30"/>
        </w:object>
      </w:r>
    </w:p>
    <w:p w:rsidR="0005220B" w:rsidRPr="0030476E" w:rsidRDefault="00E260CC" w:rsidP="00592FD1">
      <w:pPr>
        <w:bidi w:val="0"/>
        <w:jc w:val="center"/>
        <w:rPr>
          <w:rFonts w:ascii="Times New Roman" w:eastAsia="Times New Roman" w:hAnsi="Times New Roman" w:cs="Times New Roman"/>
          <w:sz w:val="28"/>
        </w:rPr>
      </w:pPr>
      <w:r w:rsidRPr="00E260CC">
        <w:rPr>
          <w:rFonts w:ascii="Times New Roman" w:eastAsia="Times New Roman" w:hAnsi="Times New Roman" w:cs="Times New Roman"/>
          <w:b/>
          <w:sz w:val="24"/>
          <w:szCs w:val="24"/>
        </w:rPr>
        <w:t>Fig. (13</w:t>
      </w:r>
      <w:r w:rsidR="0005220B" w:rsidRPr="00E260CC">
        <w:rPr>
          <w:rFonts w:ascii="Times New Roman" w:eastAsia="Times New Roman" w:hAnsi="Times New Roman" w:cs="Times New Roman"/>
          <w:b/>
          <w:sz w:val="24"/>
          <w:szCs w:val="24"/>
        </w:rPr>
        <w:t>)</w:t>
      </w:r>
      <w:r w:rsidRPr="00E260CC">
        <w:rPr>
          <w:rFonts w:ascii="Times New Roman" w:eastAsia="Times New Roman" w:hAnsi="Times New Roman" w:cs="Times New Roman"/>
          <w:b/>
          <w:sz w:val="24"/>
          <w:szCs w:val="24"/>
        </w:rPr>
        <w:t>:</w:t>
      </w:r>
      <w:r w:rsidRPr="00E260CC">
        <w:rPr>
          <w:rFonts w:ascii="Times New Roman" w:eastAsia="Times New Roman" w:hAnsi="Times New Roman" w:cs="Times New Roman"/>
          <w:bCs/>
          <w:sz w:val="24"/>
          <w:szCs w:val="24"/>
        </w:rPr>
        <w:t xml:space="preserve"> </w:t>
      </w:r>
      <w:r w:rsidR="0005220B" w:rsidRPr="00E260CC">
        <w:rPr>
          <w:rFonts w:ascii="Times New Roman" w:eastAsia="Times New Roman" w:hAnsi="Times New Roman" w:cs="Times New Roman"/>
          <w:bCs/>
          <w:sz w:val="24"/>
          <w:szCs w:val="24"/>
        </w:rPr>
        <w:t xml:space="preserve">Lateral radiograph of </w:t>
      </w:r>
      <w:r w:rsidR="006578B5" w:rsidRPr="00E260CC">
        <w:rPr>
          <w:rFonts w:ascii="Times New Roman" w:eastAsia="Times New Roman" w:hAnsi="Times New Roman" w:cs="Times New Roman"/>
          <w:bCs/>
          <w:sz w:val="24"/>
          <w:szCs w:val="24"/>
        </w:rPr>
        <w:t>cervical vertebrae</w:t>
      </w:r>
      <w:r w:rsidR="0005220B" w:rsidRPr="00E260CC">
        <w:rPr>
          <w:rFonts w:ascii="Times New Roman" w:eastAsia="Times New Roman" w:hAnsi="Times New Roman" w:cs="Times New Roman"/>
          <w:bCs/>
          <w:sz w:val="24"/>
          <w:szCs w:val="24"/>
        </w:rPr>
        <w:t xml:space="preserve"> showing all </w:t>
      </w:r>
      <w:proofErr w:type="gramStart"/>
      <w:r w:rsidR="0005220B" w:rsidRPr="00E260CC">
        <w:rPr>
          <w:rFonts w:ascii="Times New Roman" w:eastAsia="Times New Roman" w:hAnsi="Times New Roman" w:cs="Times New Roman"/>
          <w:bCs/>
          <w:sz w:val="24"/>
          <w:szCs w:val="24"/>
        </w:rPr>
        <w:t>7</w:t>
      </w:r>
      <w:proofErr w:type="gramEnd"/>
      <w:r w:rsidR="0005220B" w:rsidRPr="00E260CC">
        <w:rPr>
          <w:rFonts w:ascii="Times New Roman" w:eastAsia="Times New Roman" w:hAnsi="Times New Roman" w:cs="Times New Roman"/>
          <w:bCs/>
          <w:sz w:val="24"/>
          <w:szCs w:val="24"/>
        </w:rPr>
        <w:t xml:space="preserve"> vertebrae </w:t>
      </w:r>
      <w:r w:rsidRPr="00E260CC">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Abrahams et al</w:t>
      </w:r>
      <w:r w:rsidRPr="00E260CC">
        <w:rPr>
          <w:rFonts w:ascii="Times New Roman" w:eastAsia="Times New Roman" w:hAnsi="Times New Roman" w:cs="Times New Roman"/>
          <w:b/>
          <w:sz w:val="24"/>
          <w:szCs w:val="24"/>
        </w:rPr>
        <w:t xml:space="preserve">., </w:t>
      </w:r>
      <w:r w:rsidR="0005220B" w:rsidRPr="00E260CC">
        <w:rPr>
          <w:rFonts w:ascii="Times New Roman" w:eastAsia="Times New Roman" w:hAnsi="Times New Roman" w:cs="Times New Roman"/>
          <w:b/>
          <w:sz w:val="24"/>
          <w:szCs w:val="24"/>
        </w:rPr>
        <w:t>201</w:t>
      </w:r>
      <w:r w:rsidR="00592FD1">
        <w:rPr>
          <w:rFonts w:ascii="Times New Roman" w:eastAsia="Times New Roman" w:hAnsi="Times New Roman" w:cs="Times New Roman"/>
          <w:b/>
          <w:sz w:val="24"/>
          <w:szCs w:val="24"/>
        </w:rPr>
        <w:t>3</w:t>
      </w:r>
      <w:r w:rsidR="0005220B" w:rsidRPr="00E260CC">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w:t>
      </w:r>
    </w:p>
    <w:p w:rsidR="0005220B" w:rsidRPr="0005220B" w:rsidRDefault="0005220B" w:rsidP="00C5051F">
      <w:pPr>
        <w:bidi w:val="0"/>
        <w:rPr>
          <w:rFonts w:ascii="Times New Roman" w:eastAsia="Times New Roman" w:hAnsi="Times New Roman" w:cs="Times New Roman"/>
          <w:bCs/>
          <w:iCs/>
          <w:sz w:val="28"/>
        </w:rPr>
      </w:pPr>
      <w:r w:rsidRPr="0005220B">
        <w:rPr>
          <w:rFonts w:ascii="Times New Roman" w:eastAsia="Times New Roman" w:hAnsi="Times New Roman" w:cs="Times New Roman"/>
          <w:sz w:val="28"/>
        </w:rPr>
        <w:t xml:space="preserve">    </w:t>
      </w:r>
      <w:proofErr w:type="spellStart"/>
      <w:r w:rsidRPr="0005220B">
        <w:rPr>
          <w:rFonts w:ascii="Times New Roman" w:eastAsia="Times New Roman" w:hAnsi="Times New Roman" w:cs="Times New Roman"/>
          <w:sz w:val="28"/>
        </w:rPr>
        <w:t>Transoral</w:t>
      </w:r>
      <w:proofErr w:type="spellEnd"/>
      <w:r w:rsidRPr="0005220B">
        <w:rPr>
          <w:rFonts w:ascii="Times New Roman" w:eastAsia="Times New Roman" w:hAnsi="Times New Roman" w:cs="Times New Roman"/>
          <w:sz w:val="28"/>
        </w:rPr>
        <w:t xml:space="preserve"> AP view best appreciates the </w:t>
      </w:r>
      <w:proofErr w:type="spellStart"/>
      <w:r w:rsidRPr="0005220B">
        <w:rPr>
          <w:rFonts w:ascii="Times New Roman" w:eastAsia="Times New Roman" w:hAnsi="Times New Roman" w:cs="Times New Roman"/>
          <w:sz w:val="28"/>
        </w:rPr>
        <w:t>atlanto</w:t>
      </w:r>
      <w:proofErr w:type="spellEnd"/>
      <w:r w:rsidRPr="0005220B">
        <w:rPr>
          <w:rFonts w:ascii="Times New Roman" w:eastAsia="Times New Roman" w:hAnsi="Times New Roman" w:cs="Times New Roman"/>
          <w:sz w:val="28"/>
        </w:rPr>
        <w:t>-axial joint. </w:t>
      </w:r>
      <w:r w:rsidRPr="0005220B">
        <w:rPr>
          <w:rFonts w:ascii="Times New Roman" w:eastAsia="Times New Roman" w:hAnsi="Times New Roman" w:cs="Times New Roman"/>
          <w:b/>
          <w:bCs/>
          <w:sz w:val="28"/>
        </w:rPr>
        <w:t>(Kang et al; 201</w:t>
      </w:r>
      <w:r w:rsidR="00C5051F">
        <w:rPr>
          <w:rFonts w:ascii="Times New Roman" w:eastAsia="Times New Roman" w:hAnsi="Times New Roman" w:cs="Times New Roman"/>
          <w:b/>
          <w:bCs/>
          <w:sz w:val="28"/>
        </w:rPr>
        <w:t>6</w:t>
      </w:r>
      <w:r w:rsidRPr="0005220B">
        <w:rPr>
          <w:rFonts w:ascii="Times New Roman" w:eastAsia="Times New Roman" w:hAnsi="Times New Roman" w:cs="Times New Roman"/>
          <w:b/>
          <w:bCs/>
          <w:sz w:val="28"/>
        </w:rPr>
        <w:t>)</w:t>
      </w:r>
      <w:r w:rsidRPr="0005220B">
        <w:rPr>
          <w:rFonts w:ascii="Times New Roman" w:eastAsia="Times New Roman" w:hAnsi="Times New Roman" w:cs="Times New Roman"/>
          <w:sz w:val="28"/>
        </w:rPr>
        <w:t xml:space="preserve"> </w:t>
      </w:r>
      <w:r w:rsidR="007A48DB" w:rsidRPr="007A48DB">
        <w:rPr>
          <w:rFonts w:ascii="Times New Roman" w:eastAsia="Times New Roman" w:hAnsi="Times New Roman" w:cs="Times New Roman"/>
          <w:b/>
          <w:iCs/>
          <w:sz w:val="28"/>
        </w:rPr>
        <w:t>(</w:t>
      </w:r>
      <w:proofErr w:type="gramStart"/>
      <w:r w:rsidR="007A48DB" w:rsidRPr="007A48DB">
        <w:rPr>
          <w:rFonts w:ascii="Times New Roman" w:eastAsia="Times New Roman" w:hAnsi="Times New Roman" w:cs="Times New Roman"/>
          <w:b/>
          <w:iCs/>
          <w:sz w:val="28"/>
        </w:rPr>
        <w:t>fig:</w:t>
      </w:r>
      <w:proofErr w:type="gramEnd"/>
      <w:r w:rsidRPr="007A48DB">
        <w:rPr>
          <w:rFonts w:ascii="Times New Roman" w:eastAsia="Times New Roman" w:hAnsi="Times New Roman" w:cs="Times New Roman"/>
          <w:b/>
          <w:iCs/>
          <w:sz w:val="28"/>
        </w:rPr>
        <w:t>14).</w:t>
      </w:r>
      <w:r w:rsidRPr="0005220B">
        <w:rPr>
          <w:rFonts w:ascii="Times New Roman" w:eastAsia="Times New Roman" w:hAnsi="Times New Roman" w:cs="Times New Roman"/>
          <w:bCs/>
          <w:iCs/>
          <w:sz w:val="28"/>
        </w:rPr>
        <w:t xml:space="preserve">    </w:t>
      </w:r>
    </w:p>
    <w:p w:rsidR="0005220B" w:rsidRPr="008D7B89" w:rsidRDefault="000A780E" w:rsidP="00C5051F">
      <w:pPr>
        <w:bidi w:val="0"/>
        <w:jc w:val="center"/>
        <w:rPr>
          <w:rFonts w:ascii="Times New Roman" w:eastAsia="Times New Roman" w:hAnsi="Times New Roman" w:cs="Times New Roman"/>
          <w:sz w:val="28"/>
        </w:rPr>
      </w:pPr>
      <w:r w:rsidRPr="0005220B">
        <w:rPr>
          <w:rFonts w:ascii="Times New Roman" w:eastAsia="Times New Roman" w:hAnsi="Times New Roman" w:cs="Times New Roman"/>
          <w:sz w:val="28"/>
        </w:rPr>
        <w:object w:dxaOrig="8281" w:dyaOrig="4839">
          <v:rect id="rectole0000000014" o:spid="_x0000_i1030" style="width:433.5pt;height:162.75pt" o:ole="" o:preferrelative="t" stroked="f">
            <v:imagedata r:id="rId31" o:title="" cropright="-3100f"/>
          </v:rect>
          <o:OLEObject Type="Embed" ProgID="StaticMetafile" ShapeID="rectole0000000014" DrawAspect="Content" ObjectID="_1609402157" r:id="rId32"/>
        </w:object>
      </w:r>
      <w:r w:rsidR="007A48DB" w:rsidRPr="007A48DB">
        <w:rPr>
          <w:rFonts w:ascii="Times New Roman" w:eastAsia="Times New Roman" w:hAnsi="Times New Roman" w:cs="Times New Roman"/>
          <w:b/>
          <w:sz w:val="24"/>
          <w:szCs w:val="24"/>
        </w:rPr>
        <w:t>Fig. (14</w:t>
      </w:r>
      <w:r w:rsidR="0005220B" w:rsidRPr="007A48DB">
        <w:rPr>
          <w:rFonts w:ascii="Times New Roman" w:eastAsia="Times New Roman" w:hAnsi="Times New Roman" w:cs="Times New Roman"/>
          <w:b/>
          <w:sz w:val="24"/>
          <w:szCs w:val="24"/>
        </w:rPr>
        <w:t>)</w:t>
      </w:r>
      <w:r w:rsidR="007A48DB" w:rsidRPr="007A48DB">
        <w:rPr>
          <w:rFonts w:ascii="Times New Roman" w:eastAsia="Times New Roman" w:hAnsi="Times New Roman" w:cs="Times New Roman"/>
          <w:b/>
          <w:sz w:val="24"/>
          <w:szCs w:val="24"/>
        </w:rPr>
        <w:t>:</w:t>
      </w:r>
      <w:r w:rsidR="0005220B" w:rsidRPr="007A48DB">
        <w:rPr>
          <w:rFonts w:ascii="Times New Roman" w:eastAsia="Times New Roman" w:hAnsi="Times New Roman" w:cs="Times New Roman"/>
          <w:b/>
          <w:sz w:val="24"/>
          <w:szCs w:val="24"/>
        </w:rPr>
        <w:t xml:space="preserve"> </w:t>
      </w:r>
      <w:r w:rsidR="0005220B" w:rsidRPr="007A48DB">
        <w:rPr>
          <w:rFonts w:ascii="Times New Roman" w:eastAsia="Times New Roman" w:hAnsi="Times New Roman" w:cs="Times New Roman"/>
          <w:sz w:val="24"/>
          <w:szCs w:val="24"/>
        </w:rPr>
        <w:t>AP open mouth view</w:t>
      </w:r>
      <w:r w:rsidR="006578B5" w:rsidRPr="007A48DB">
        <w:rPr>
          <w:rFonts w:ascii="Times New Roman" w:eastAsia="Times New Roman" w:hAnsi="Times New Roman" w:cs="Times New Roman"/>
          <w:sz w:val="24"/>
          <w:szCs w:val="24"/>
        </w:rPr>
        <w:t> of</w:t>
      </w:r>
      <w:r w:rsidR="0005220B" w:rsidRPr="007A48DB">
        <w:rPr>
          <w:rFonts w:ascii="Times New Roman" w:eastAsia="Times New Roman" w:hAnsi="Times New Roman" w:cs="Times New Roman"/>
          <w:sz w:val="24"/>
          <w:szCs w:val="24"/>
        </w:rPr>
        <w:t xml:space="preserve"> cervical vertebrae</w:t>
      </w:r>
      <w:r w:rsidR="007A48DB" w:rsidRPr="007A48DB">
        <w:rPr>
          <w:rFonts w:ascii="Times New Roman" w:eastAsia="Times New Roman" w:hAnsi="Times New Roman" w:cs="Times New Roman"/>
          <w:sz w:val="24"/>
          <w:szCs w:val="24"/>
        </w:rPr>
        <w:t xml:space="preserve"> </w:t>
      </w:r>
      <w:r w:rsidR="007A48DB" w:rsidRPr="007A48DB">
        <w:rPr>
          <w:rFonts w:ascii="Times New Roman" w:eastAsia="Times New Roman" w:hAnsi="Times New Roman" w:cs="Times New Roman"/>
          <w:b/>
          <w:bCs/>
          <w:sz w:val="24"/>
          <w:szCs w:val="24"/>
        </w:rPr>
        <w:t>(Kang et al; 201</w:t>
      </w:r>
      <w:r w:rsidR="00C5051F">
        <w:rPr>
          <w:rFonts w:ascii="Times New Roman" w:eastAsia="Times New Roman" w:hAnsi="Times New Roman" w:cs="Times New Roman"/>
          <w:b/>
          <w:bCs/>
          <w:sz w:val="24"/>
          <w:szCs w:val="24"/>
        </w:rPr>
        <w:t>6</w:t>
      </w:r>
      <w:r w:rsidR="0005220B" w:rsidRPr="007A48DB">
        <w:rPr>
          <w:rFonts w:ascii="Times New Roman" w:eastAsia="Times New Roman" w:hAnsi="Times New Roman" w:cs="Times New Roman"/>
          <w:b/>
          <w:bCs/>
          <w:sz w:val="24"/>
          <w:szCs w:val="24"/>
        </w:rPr>
        <w:t>)</w:t>
      </w:r>
      <w:r w:rsidR="007A48DB" w:rsidRPr="007A48DB">
        <w:rPr>
          <w:rFonts w:ascii="Times New Roman" w:eastAsia="Times New Roman" w:hAnsi="Times New Roman" w:cs="Times New Roman"/>
          <w:b/>
          <w:bCs/>
          <w:sz w:val="24"/>
          <w:szCs w:val="24"/>
        </w:rPr>
        <w:t>.</w:t>
      </w:r>
    </w:p>
    <w:p w:rsidR="0005220B" w:rsidRPr="0005220B" w:rsidRDefault="001F5FB2" w:rsidP="000A780E">
      <w:pPr>
        <w:bidi w:val="0"/>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w:t>
      </w:r>
      <w:r w:rsidR="00AC7F27">
        <w:rPr>
          <w:rFonts w:ascii="Times New Roman" w:eastAsia="Times New Roman" w:hAnsi="Times New Roman" w:cs="Times New Roman"/>
          <w:sz w:val="28"/>
        </w:rPr>
        <w:t>The a</w:t>
      </w:r>
      <w:r w:rsidR="00AC7F27" w:rsidRPr="0005220B">
        <w:rPr>
          <w:rFonts w:ascii="Times New Roman" w:eastAsia="Times New Roman" w:hAnsi="Times New Roman" w:cs="Times New Roman"/>
          <w:sz w:val="28"/>
        </w:rPr>
        <w:t>xial CT</w:t>
      </w:r>
      <w:r w:rsidR="00AC7F27">
        <w:rPr>
          <w:rFonts w:ascii="Times New Roman" w:eastAsia="Times New Roman" w:hAnsi="Times New Roman" w:cs="Times New Roman"/>
          <w:sz w:val="28"/>
        </w:rPr>
        <w:t xml:space="preserve"> </w:t>
      </w:r>
      <w:r w:rsidR="00AC7F27" w:rsidRPr="0005220B">
        <w:rPr>
          <w:rFonts w:ascii="Times New Roman" w:eastAsia="Times New Roman" w:hAnsi="Times New Roman" w:cs="Times New Roman"/>
          <w:sz w:val="28"/>
        </w:rPr>
        <w:t>section at C3 passes through the hyoid bone and epiglottis, just below the mandible. The projecting contour anteriorly indicates that the plane is close to the mandible</w:t>
      </w:r>
      <w:r w:rsidR="00ED3CC8">
        <w:rPr>
          <w:rFonts w:ascii="Times New Roman" w:eastAsia="Times New Roman" w:hAnsi="Times New Roman" w:cs="Times New Roman"/>
          <w:sz w:val="28"/>
        </w:rPr>
        <w:t>,</w:t>
      </w:r>
      <w:r w:rsidR="00AC7F27" w:rsidRPr="0005220B">
        <w:rPr>
          <w:rFonts w:ascii="Times New Roman" w:eastAsia="Times New Roman" w:hAnsi="Times New Roman" w:cs="Times New Roman"/>
          <w:sz w:val="28"/>
        </w:rPr>
        <w:t xml:space="preserve"> the mylohyoid and anterior belly of the digastric muscles and the submandibular glands are visible. This is also at the level of the division of the common carotid artery into its internal and external branch </w:t>
      </w:r>
      <w:r w:rsidR="00F75E60">
        <w:rPr>
          <w:rFonts w:ascii="Times New Roman" w:eastAsia="Times New Roman" w:hAnsi="Times New Roman" w:cs="Times New Roman"/>
          <w:b/>
          <w:bCs/>
          <w:sz w:val="28"/>
        </w:rPr>
        <w:t xml:space="preserve">(Netter, </w:t>
      </w:r>
      <w:r w:rsidR="00AC7F27" w:rsidRPr="0005220B">
        <w:rPr>
          <w:rFonts w:ascii="Times New Roman" w:eastAsia="Times New Roman" w:hAnsi="Times New Roman" w:cs="Times New Roman"/>
          <w:b/>
          <w:bCs/>
          <w:sz w:val="28"/>
        </w:rPr>
        <w:t>2014).</w:t>
      </w:r>
      <w:r w:rsidR="00F75E60">
        <w:rPr>
          <w:rFonts w:ascii="Times New Roman" w:eastAsia="Times New Roman" w:hAnsi="Times New Roman" w:cs="Times New Roman"/>
          <w:b/>
          <w:bCs/>
          <w:sz w:val="28"/>
        </w:rPr>
        <w:t xml:space="preserve"> (</w:t>
      </w:r>
      <w:proofErr w:type="gramStart"/>
      <w:r w:rsidR="00F75E60">
        <w:rPr>
          <w:rFonts w:ascii="Times New Roman" w:eastAsia="Times New Roman" w:hAnsi="Times New Roman" w:cs="Times New Roman"/>
          <w:b/>
          <w:bCs/>
          <w:sz w:val="28"/>
        </w:rPr>
        <w:t>fig</w:t>
      </w:r>
      <w:proofErr w:type="gramEnd"/>
      <w:r w:rsidR="00F75E60">
        <w:rPr>
          <w:rFonts w:ascii="Times New Roman" w:eastAsia="Times New Roman" w:hAnsi="Times New Roman" w:cs="Times New Roman"/>
          <w:b/>
          <w:bCs/>
          <w:sz w:val="28"/>
        </w:rPr>
        <w:t>. 15)</w:t>
      </w:r>
      <w:r w:rsidR="00AC7F27" w:rsidRPr="0005220B">
        <w:rPr>
          <w:rFonts w:ascii="Times New Roman" w:eastAsia="Times New Roman" w:hAnsi="Times New Roman" w:cs="Times New Roman"/>
          <w:bCs/>
          <w:sz w:val="28"/>
        </w:rPr>
        <w:t xml:space="preserve"> </w:t>
      </w:r>
      <w:r w:rsidR="000A780E" w:rsidRPr="0005220B">
        <w:rPr>
          <w:rFonts w:ascii="Times New Roman" w:eastAsia="Times New Roman" w:hAnsi="Times New Roman" w:cs="Times New Roman"/>
          <w:sz w:val="28"/>
        </w:rPr>
        <w:object w:dxaOrig="8281" w:dyaOrig="7937">
          <v:rect id="rectole0000000015" o:spid="_x0000_i1031" style="width:414pt;height:255.75pt;mso-position-vertical:absolute" o:ole="" o:preferrelative="t" stroked="f">
            <v:imagedata r:id="rId33" o:title=""/>
          </v:rect>
          <o:OLEObject Type="Embed" ProgID="StaticMetafile" ShapeID="rectole0000000015" DrawAspect="Content" ObjectID="_1609402158" r:id="rId34"/>
        </w:object>
      </w:r>
    </w:p>
    <w:p w:rsidR="0005220B" w:rsidRPr="0005220B" w:rsidRDefault="00692DD8" w:rsidP="00F75E60">
      <w:pPr>
        <w:bidi w:val="0"/>
        <w:jc w:val="center"/>
        <w:rPr>
          <w:rFonts w:ascii="Times New Roman" w:eastAsia="Times New Roman" w:hAnsi="Times New Roman" w:cs="Times New Roman"/>
          <w:sz w:val="28"/>
        </w:rPr>
      </w:pPr>
      <w:r>
        <w:rPr>
          <w:rFonts w:ascii="Times New Roman" w:eastAsia="Times New Roman" w:hAnsi="Times New Roman" w:cs="Times New Roman"/>
          <w:b/>
          <w:bCs/>
          <w:sz w:val="24"/>
          <w:szCs w:val="24"/>
        </w:rPr>
        <w:t>Fig</w:t>
      </w:r>
      <w:r w:rsidR="0005220B" w:rsidRPr="00F75E60">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0005220B" w:rsidRPr="00F75E60">
        <w:rPr>
          <w:rFonts w:ascii="Times New Roman" w:eastAsia="Times New Roman" w:hAnsi="Times New Roman" w:cs="Times New Roman"/>
          <w:b/>
          <w:bCs/>
          <w:sz w:val="24"/>
          <w:szCs w:val="24"/>
        </w:rPr>
        <w:t>(15)</w:t>
      </w:r>
      <w:r w:rsidR="00F75E60" w:rsidRPr="00F75E60">
        <w:rPr>
          <w:rFonts w:ascii="Times New Roman" w:eastAsia="Times New Roman" w:hAnsi="Times New Roman" w:cs="Times New Roman"/>
          <w:b/>
          <w:bCs/>
          <w:sz w:val="24"/>
          <w:szCs w:val="24"/>
        </w:rPr>
        <w:t>:</w:t>
      </w:r>
      <w:r w:rsidR="0005220B" w:rsidRPr="00F75E60">
        <w:rPr>
          <w:rFonts w:ascii="Times New Roman" w:eastAsia="Times New Roman" w:hAnsi="Times New Roman" w:cs="Times New Roman"/>
          <w:sz w:val="24"/>
          <w:szCs w:val="24"/>
        </w:rPr>
        <w:t xml:space="preserve">  Axial CT through C3 and the Hyoid Bone</w:t>
      </w:r>
      <w:r w:rsidR="00F75E60">
        <w:rPr>
          <w:rFonts w:ascii="Times New Roman" w:eastAsia="Times New Roman" w:hAnsi="Times New Roman" w:cs="Times New Roman"/>
          <w:sz w:val="28"/>
        </w:rPr>
        <w:t xml:space="preserve"> </w:t>
      </w:r>
      <w:r w:rsidR="00F75E60" w:rsidRPr="00F75E60">
        <w:rPr>
          <w:rFonts w:ascii="Times New Roman" w:eastAsia="Times New Roman" w:hAnsi="Times New Roman" w:cs="Times New Roman"/>
          <w:b/>
          <w:bCs/>
          <w:sz w:val="24"/>
          <w:szCs w:val="24"/>
        </w:rPr>
        <w:t xml:space="preserve">(Netter, </w:t>
      </w:r>
      <w:r w:rsidR="0005220B" w:rsidRPr="00F75E60">
        <w:rPr>
          <w:rFonts w:ascii="Times New Roman" w:eastAsia="Times New Roman" w:hAnsi="Times New Roman" w:cs="Times New Roman"/>
          <w:b/>
          <w:bCs/>
          <w:sz w:val="24"/>
          <w:szCs w:val="24"/>
        </w:rPr>
        <w:t>2014).</w:t>
      </w:r>
    </w:p>
    <w:p w:rsidR="0005220B" w:rsidRPr="0005220B" w:rsidRDefault="001F5FB2" w:rsidP="000A780E">
      <w:pPr>
        <w:bidi w:val="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05220B" w:rsidRPr="0005220B">
        <w:rPr>
          <w:rFonts w:ascii="Times New Roman" w:eastAsia="Times New Roman" w:hAnsi="Times New Roman" w:cs="Times New Roman"/>
          <w:sz w:val="28"/>
        </w:rPr>
        <w:t xml:space="preserve"> </w:t>
      </w:r>
      <w:r>
        <w:rPr>
          <w:rFonts w:ascii="Times New Roman" w:eastAsia="Times New Roman" w:hAnsi="Times New Roman" w:cs="Times New Roman"/>
          <w:bCs/>
          <w:sz w:val="28"/>
        </w:rPr>
        <w:t>T</w:t>
      </w:r>
      <w:r w:rsidRPr="0005220B">
        <w:rPr>
          <w:rFonts w:ascii="Times New Roman" w:eastAsia="Times New Roman" w:hAnsi="Times New Roman" w:cs="Times New Roman"/>
          <w:bCs/>
          <w:sz w:val="28"/>
        </w:rPr>
        <w:t xml:space="preserve">he Larynx </w:t>
      </w:r>
      <w:r w:rsidRPr="0005220B">
        <w:rPr>
          <w:rFonts w:ascii="Times New Roman" w:eastAsia="Times New Roman" w:hAnsi="Times New Roman" w:cs="Times New Roman"/>
          <w:sz w:val="28"/>
        </w:rPr>
        <w:t xml:space="preserve">is the most prominent structure at the level of C5. In this axial CT, the section is through the true vocal folds and thyroid cartilage of the larynx. It is above the level of the cricoid cartilage. Between the larynx and C5 vertebra is the carotid sheath containing the internal jugular vein and common carotid artery. Note that the left internal jugular vein is much larger than the right. The sternocleidomastoid and trapezius muscles define the contour of the neck at all levels </w:t>
      </w:r>
      <w:r>
        <w:rPr>
          <w:rFonts w:ascii="Times New Roman" w:eastAsia="Times New Roman" w:hAnsi="Times New Roman" w:cs="Times New Roman"/>
          <w:b/>
          <w:bCs/>
          <w:sz w:val="28"/>
        </w:rPr>
        <w:t>(</w:t>
      </w:r>
      <w:r w:rsidRPr="0005220B">
        <w:rPr>
          <w:rFonts w:ascii="Times New Roman" w:eastAsia="Times New Roman" w:hAnsi="Times New Roman" w:cs="Times New Roman"/>
          <w:b/>
          <w:bCs/>
          <w:sz w:val="28"/>
        </w:rPr>
        <w:t>Netter, 2014).</w:t>
      </w:r>
      <w:r w:rsidRPr="001F5FB2">
        <w:rPr>
          <w:rFonts w:ascii="Times New Roman" w:eastAsia="Times New Roman" w:hAnsi="Times New Roman" w:cs="Times New Roman"/>
          <w:b/>
          <w:bCs/>
          <w:sz w:val="28"/>
        </w:rPr>
        <w:t xml:space="preserve"> </w:t>
      </w:r>
      <w:r>
        <w:rPr>
          <w:rFonts w:ascii="Times New Roman" w:eastAsia="Times New Roman" w:hAnsi="Times New Roman" w:cs="Times New Roman"/>
          <w:b/>
          <w:bCs/>
          <w:sz w:val="28"/>
        </w:rPr>
        <w:t>(</w:t>
      </w:r>
      <w:proofErr w:type="gramStart"/>
      <w:r>
        <w:rPr>
          <w:rFonts w:ascii="Times New Roman" w:eastAsia="Times New Roman" w:hAnsi="Times New Roman" w:cs="Times New Roman"/>
          <w:b/>
          <w:bCs/>
          <w:sz w:val="28"/>
        </w:rPr>
        <w:t>fig</w:t>
      </w:r>
      <w:proofErr w:type="gramEnd"/>
      <w:r>
        <w:rPr>
          <w:rFonts w:ascii="Times New Roman" w:eastAsia="Times New Roman" w:hAnsi="Times New Roman" w:cs="Times New Roman"/>
          <w:b/>
          <w:bCs/>
          <w:sz w:val="28"/>
        </w:rPr>
        <w:t>. 16)</w:t>
      </w:r>
      <w:r w:rsidRPr="0005220B">
        <w:rPr>
          <w:rFonts w:ascii="Times New Roman" w:eastAsia="Times New Roman" w:hAnsi="Times New Roman" w:cs="Times New Roman"/>
          <w:bCs/>
          <w:sz w:val="28"/>
        </w:rPr>
        <w:t xml:space="preserve"> </w:t>
      </w:r>
    </w:p>
    <w:p w:rsidR="0005220B" w:rsidRPr="0005220B" w:rsidRDefault="0005220B" w:rsidP="0005220B">
      <w:pPr>
        <w:bidi w:val="0"/>
        <w:rPr>
          <w:rFonts w:ascii="Times New Roman" w:eastAsia="Times New Roman" w:hAnsi="Times New Roman" w:cs="Times New Roman"/>
          <w:sz w:val="28"/>
        </w:rPr>
      </w:pPr>
    </w:p>
    <w:p w:rsidR="0005220B" w:rsidRPr="0005220B" w:rsidRDefault="00C81F3F" w:rsidP="001F5FB2">
      <w:pPr>
        <w:bidi w:val="0"/>
        <w:jc w:val="center"/>
        <w:rPr>
          <w:rFonts w:ascii="Times New Roman" w:eastAsia="Times New Roman" w:hAnsi="Times New Roman" w:cs="Times New Roman"/>
          <w:sz w:val="28"/>
        </w:rPr>
      </w:pPr>
      <w:r w:rsidRPr="0005220B">
        <w:rPr>
          <w:rFonts w:ascii="Times New Roman" w:eastAsia="Times New Roman" w:hAnsi="Times New Roman" w:cs="Times New Roman"/>
          <w:sz w:val="28"/>
        </w:rPr>
        <w:object w:dxaOrig="8281" w:dyaOrig="8402">
          <v:rect id="rectole0000000016" o:spid="_x0000_i1032" style="width:414pt;height:244.5pt" o:ole="" o:preferrelative="t" stroked="f">
            <v:imagedata r:id="rId35" o:title=""/>
          </v:rect>
          <o:OLEObject Type="Embed" ProgID="StaticMetafile" ShapeID="rectole0000000016" DrawAspect="Content" ObjectID="_1609402159" r:id="rId36"/>
        </w:object>
      </w:r>
    </w:p>
    <w:p w:rsidR="00C81F3F" w:rsidRDefault="001F5FB2" w:rsidP="000A780E">
      <w:pPr>
        <w:bidi w:val="0"/>
        <w:jc w:val="center"/>
        <w:rPr>
          <w:rFonts w:ascii="Times New Roman" w:eastAsia="Times New Roman" w:hAnsi="Times New Roman" w:cs="Times New Roman"/>
          <w:b/>
          <w:bCs/>
          <w:sz w:val="24"/>
          <w:szCs w:val="24"/>
        </w:rPr>
      </w:pPr>
      <w:r w:rsidRPr="006E4A93">
        <w:rPr>
          <w:rFonts w:ascii="Times New Roman" w:eastAsia="Times New Roman" w:hAnsi="Times New Roman" w:cs="Times New Roman"/>
          <w:b/>
          <w:sz w:val="24"/>
          <w:szCs w:val="24"/>
        </w:rPr>
        <w:t>Fig</w:t>
      </w:r>
      <w:r w:rsidR="0005220B" w:rsidRPr="006E4A93">
        <w:rPr>
          <w:rFonts w:ascii="Times New Roman" w:eastAsia="Times New Roman" w:hAnsi="Times New Roman" w:cs="Times New Roman"/>
          <w:b/>
          <w:sz w:val="24"/>
          <w:szCs w:val="24"/>
        </w:rPr>
        <w:t>.</w:t>
      </w:r>
      <w:r w:rsidRPr="006E4A93">
        <w:rPr>
          <w:rFonts w:ascii="Times New Roman" w:eastAsia="Times New Roman" w:hAnsi="Times New Roman" w:cs="Times New Roman"/>
          <w:b/>
          <w:sz w:val="24"/>
          <w:szCs w:val="24"/>
        </w:rPr>
        <w:t xml:space="preserve"> </w:t>
      </w:r>
      <w:r w:rsidR="0005220B" w:rsidRPr="006E4A93">
        <w:rPr>
          <w:rFonts w:ascii="Times New Roman" w:eastAsia="Times New Roman" w:hAnsi="Times New Roman" w:cs="Times New Roman"/>
          <w:b/>
          <w:sz w:val="24"/>
          <w:szCs w:val="24"/>
        </w:rPr>
        <w:t>(16)</w:t>
      </w:r>
      <w:r w:rsidRPr="006E4A93">
        <w:rPr>
          <w:rFonts w:ascii="Times New Roman" w:eastAsia="Times New Roman" w:hAnsi="Times New Roman" w:cs="Times New Roman"/>
          <w:b/>
          <w:sz w:val="24"/>
          <w:szCs w:val="24"/>
        </w:rPr>
        <w:t>:</w:t>
      </w:r>
      <w:r w:rsidRPr="006E4A93">
        <w:rPr>
          <w:rFonts w:ascii="Times New Roman" w:eastAsia="Times New Roman" w:hAnsi="Times New Roman" w:cs="Times New Roman"/>
          <w:bCs/>
          <w:sz w:val="24"/>
          <w:szCs w:val="24"/>
        </w:rPr>
        <w:t xml:space="preserve"> </w:t>
      </w:r>
      <w:r w:rsidR="0005220B" w:rsidRPr="006E4A93">
        <w:rPr>
          <w:rFonts w:ascii="Times New Roman" w:eastAsia="Times New Roman" w:hAnsi="Times New Roman" w:cs="Times New Roman"/>
          <w:bCs/>
          <w:sz w:val="24"/>
          <w:szCs w:val="24"/>
        </w:rPr>
        <w:t xml:space="preserve">Axial CT </w:t>
      </w:r>
      <w:r w:rsidR="00692DD8">
        <w:rPr>
          <w:rFonts w:ascii="Times New Roman" w:eastAsia="Times New Roman" w:hAnsi="Times New Roman" w:cs="Times New Roman"/>
          <w:bCs/>
          <w:sz w:val="24"/>
          <w:szCs w:val="24"/>
        </w:rPr>
        <w:t>t</w:t>
      </w:r>
      <w:r w:rsidR="0005220B" w:rsidRPr="006E4A93">
        <w:rPr>
          <w:rFonts w:ascii="Times New Roman" w:eastAsia="Times New Roman" w:hAnsi="Times New Roman" w:cs="Times New Roman"/>
          <w:bCs/>
          <w:sz w:val="24"/>
          <w:szCs w:val="24"/>
        </w:rPr>
        <w:t xml:space="preserve">hrough C5 and the Larynx </w:t>
      </w:r>
      <w:r w:rsidR="0005220B" w:rsidRPr="006E4A93">
        <w:rPr>
          <w:rFonts w:ascii="Times New Roman" w:eastAsia="Times New Roman" w:hAnsi="Times New Roman" w:cs="Times New Roman"/>
          <w:sz w:val="24"/>
          <w:szCs w:val="24"/>
        </w:rPr>
        <w:t xml:space="preserve">is the most prominent structure at the level of C5 </w:t>
      </w:r>
      <w:r w:rsidRPr="006E4A93">
        <w:rPr>
          <w:rFonts w:ascii="Times New Roman" w:eastAsia="Times New Roman" w:hAnsi="Times New Roman" w:cs="Times New Roman"/>
          <w:b/>
          <w:bCs/>
          <w:sz w:val="24"/>
          <w:szCs w:val="24"/>
        </w:rPr>
        <w:t>(</w:t>
      </w:r>
      <w:r w:rsidR="0005220B" w:rsidRPr="006E4A93">
        <w:rPr>
          <w:rFonts w:ascii="Times New Roman" w:eastAsia="Times New Roman" w:hAnsi="Times New Roman" w:cs="Times New Roman"/>
          <w:b/>
          <w:bCs/>
          <w:sz w:val="24"/>
          <w:szCs w:val="24"/>
        </w:rPr>
        <w:t>Netter, 2014).</w:t>
      </w:r>
    </w:p>
    <w:p w:rsidR="004D3058" w:rsidRPr="000A780E" w:rsidRDefault="004D3058" w:rsidP="00C81F3F">
      <w:pPr>
        <w:bidi w:val="0"/>
        <w:jc w:val="center"/>
        <w:rPr>
          <w:rFonts w:ascii="Times New Roman" w:eastAsia="Times New Roman" w:hAnsi="Times New Roman" w:cs="Times New Roman"/>
          <w:b/>
          <w:bCs/>
          <w:sz w:val="24"/>
          <w:szCs w:val="24"/>
        </w:rPr>
      </w:pPr>
      <w:r>
        <w:rPr>
          <w:rFonts w:ascii="Times New Roman" w:eastAsia="Times New Roman" w:hAnsi="Times New Roman" w:cs="Times New Roman"/>
          <w:sz w:val="28"/>
        </w:rPr>
        <w:t>The</w:t>
      </w:r>
      <w:r w:rsidRPr="0005220B">
        <w:rPr>
          <w:rFonts w:ascii="Times New Roman" w:eastAsia="Times New Roman" w:hAnsi="Times New Roman" w:cs="Times New Roman"/>
          <w:sz w:val="28"/>
        </w:rPr>
        <w:t xml:space="preserve"> axial (transverse) section of the neck at the level of the seventh cervical vertebra (C7) is through the thyroid gland</w:t>
      </w:r>
      <w:r>
        <w:rPr>
          <w:rFonts w:ascii="Times New Roman" w:eastAsia="Times New Roman" w:hAnsi="Times New Roman" w:cs="Times New Roman"/>
          <w:sz w:val="28"/>
        </w:rPr>
        <w:t xml:space="preserve"> </w:t>
      </w:r>
      <w:r>
        <w:rPr>
          <w:rFonts w:ascii="Times New Roman" w:eastAsia="Times New Roman" w:hAnsi="Times New Roman" w:cs="Times New Roman"/>
          <w:b/>
          <w:bCs/>
          <w:sz w:val="28"/>
        </w:rPr>
        <w:t>(</w:t>
      </w:r>
      <w:r w:rsidRPr="0005220B">
        <w:rPr>
          <w:rFonts w:ascii="Times New Roman" w:eastAsia="Times New Roman" w:hAnsi="Times New Roman" w:cs="Times New Roman"/>
          <w:b/>
          <w:bCs/>
          <w:sz w:val="28"/>
        </w:rPr>
        <w:t>Netter, 2014).</w:t>
      </w:r>
      <w:r w:rsidRPr="001F5FB2">
        <w:rPr>
          <w:rFonts w:ascii="Times New Roman" w:eastAsia="Times New Roman" w:hAnsi="Times New Roman" w:cs="Times New Roman"/>
          <w:b/>
          <w:bCs/>
          <w:sz w:val="28"/>
        </w:rPr>
        <w:t xml:space="preserve"> </w:t>
      </w:r>
      <w:r>
        <w:rPr>
          <w:rFonts w:ascii="Times New Roman" w:eastAsia="Times New Roman" w:hAnsi="Times New Roman" w:cs="Times New Roman"/>
          <w:b/>
          <w:bCs/>
          <w:sz w:val="28"/>
        </w:rPr>
        <w:t>(</w:t>
      </w:r>
      <w:proofErr w:type="gramStart"/>
      <w:r>
        <w:rPr>
          <w:rFonts w:ascii="Times New Roman" w:eastAsia="Times New Roman" w:hAnsi="Times New Roman" w:cs="Times New Roman"/>
          <w:b/>
          <w:bCs/>
          <w:sz w:val="28"/>
        </w:rPr>
        <w:t>fig</w:t>
      </w:r>
      <w:proofErr w:type="gramEnd"/>
      <w:r>
        <w:rPr>
          <w:rFonts w:ascii="Times New Roman" w:eastAsia="Times New Roman" w:hAnsi="Times New Roman" w:cs="Times New Roman"/>
          <w:b/>
          <w:bCs/>
          <w:sz w:val="28"/>
        </w:rPr>
        <w:t>. 17)</w:t>
      </w:r>
      <w:r w:rsidRPr="0005220B">
        <w:rPr>
          <w:rFonts w:ascii="Times New Roman" w:eastAsia="Times New Roman" w:hAnsi="Times New Roman" w:cs="Times New Roman"/>
          <w:bCs/>
          <w:sz w:val="28"/>
        </w:rPr>
        <w:t xml:space="preserve"> </w:t>
      </w:r>
    </w:p>
    <w:p w:rsidR="0005220B" w:rsidRPr="0005220B" w:rsidRDefault="000A780E" w:rsidP="00D70E29">
      <w:pPr>
        <w:bidi w:val="0"/>
        <w:jc w:val="center"/>
        <w:rPr>
          <w:rFonts w:ascii="Times New Roman" w:eastAsia="Times New Roman" w:hAnsi="Times New Roman" w:cs="Times New Roman"/>
          <w:sz w:val="28"/>
        </w:rPr>
      </w:pPr>
      <w:r w:rsidRPr="0005220B">
        <w:rPr>
          <w:rFonts w:ascii="Times New Roman" w:eastAsia="Times New Roman" w:hAnsi="Times New Roman" w:cs="Times New Roman"/>
          <w:sz w:val="28"/>
        </w:rPr>
        <w:object w:dxaOrig="8281" w:dyaOrig="7896">
          <v:rect id="rectole0000000017" o:spid="_x0000_i1033" style="width:414pt;height:255.75pt" o:ole="" o:preferrelative="t" stroked="f">
            <v:imagedata r:id="rId37" o:title=""/>
          </v:rect>
          <o:OLEObject Type="Embed" ProgID="StaticMetafile" ShapeID="rectole0000000017" DrawAspect="Content" ObjectID="_1609402160" r:id="rId38"/>
        </w:object>
      </w:r>
    </w:p>
    <w:p w:rsidR="00FB4506" w:rsidRPr="000F5E5D" w:rsidRDefault="00692DD8" w:rsidP="000F5E5D">
      <w:pPr>
        <w:bidi w:val="0"/>
        <w:jc w:val="center"/>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Fig</w:t>
      </w:r>
      <w:r w:rsidR="0005220B" w:rsidRPr="00D70E29">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0005220B" w:rsidRPr="00D70E29">
        <w:rPr>
          <w:rFonts w:ascii="Times New Roman" w:eastAsia="Times New Roman" w:hAnsi="Times New Roman" w:cs="Times New Roman"/>
          <w:b/>
          <w:sz w:val="24"/>
          <w:szCs w:val="24"/>
        </w:rPr>
        <w:t>(17)</w:t>
      </w:r>
      <w:r w:rsidR="00D70E29" w:rsidRPr="00D70E29">
        <w:rPr>
          <w:rFonts w:ascii="Times New Roman" w:eastAsia="Times New Roman" w:hAnsi="Times New Roman" w:cs="Times New Roman"/>
          <w:b/>
          <w:sz w:val="24"/>
          <w:szCs w:val="24"/>
        </w:rPr>
        <w:t>:</w:t>
      </w:r>
      <w:r w:rsidR="00D70E29" w:rsidRPr="00D70E29">
        <w:rPr>
          <w:rFonts w:ascii="Times New Roman" w:eastAsia="Times New Roman" w:hAnsi="Times New Roman" w:cs="Times New Roman"/>
          <w:bCs/>
          <w:sz w:val="24"/>
          <w:szCs w:val="24"/>
        </w:rPr>
        <w:t xml:space="preserve"> </w:t>
      </w:r>
      <w:r w:rsidR="00D70E29" w:rsidRPr="00D70E29">
        <w:rPr>
          <w:rFonts w:ascii="Times New Roman" w:eastAsia="Times New Roman" w:hAnsi="Times New Roman" w:cs="Times New Roman"/>
          <w:sz w:val="24"/>
          <w:szCs w:val="24"/>
        </w:rPr>
        <w:t>Axial (transverse) section of the neck at the level of the seventh cervical vertebra (C7) is through the thyroid gland (</w:t>
      </w:r>
      <w:r w:rsidR="00D70E29" w:rsidRPr="00D70E29">
        <w:rPr>
          <w:rFonts w:ascii="Times New Roman" w:eastAsia="Times New Roman" w:hAnsi="Times New Roman" w:cs="Times New Roman"/>
          <w:b/>
          <w:sz w:val="24"/>
          <w:szCs w:val="24"/>
        </w:rPr>
        <w:t>A</w:t>
      </w:r>
      <w:r w:rsidR="00D70E29" w:rsidRPr="00D70E29">
        <w:rPr>
          <w:rFonts w:ascii="Times New Roman" w:eastAsia="Times New Roman" w:hAnsi="Times New Roman" w:cs="Times New Roman"/>
          <w:sz w:val="24"/>
          <w:szCs w:val="24"/>
        </w:rPr>
        <w:t xml:space="preserve"> and </w:t>
      </w:r>
      <w:r w:rsidR="00D70E29" w:rsidRPr="00D70E29">
        <w:rPr>
          <w:rFonts w:ascii="Times New Roman" w:eastAsia="Times New Roman" w:hAnsi="Times New Roman" w:cs="Times New Roman"/>
          <w:b/>
          <w:sz w:val="24"/>
          <w:szCs w:val="24"/>
        </w:rPr>
        <w:t>B</w:t>
      </w:r>
      <w:r w:rsidR="00D70E29" w:rsidRPr="00D70E29">
        <w:rPr>
          <w:rFonts w:ascii="Times New Roman" w:eastAsia="Times New Roman" w:hAnsi="Times New Roman" w:cs="Times New Roman"/>
          <w:sz w:val="24"/>
          <w:szCs w:val="24"/>
        </w:rPr>
        <w:t xml:space="preserve">). CT </w:t>
      </w:r>
      <w:r w:rsidR="00D70E29" w:rsidRPr="00D70E29">
        <w:rPr>
          <w:rFonts w:ascii="Times New Roman" w:eastAsia="Times New Roman" w:hAnsi="Times New Roman" w:cs="Times New Roman"/>
          <w:b/>
          <w:sz w:val="24"/>
          <w:szCs w:val="24"/>
        </w:rPr>
        <w:t>(A)</w:t>
      </w:r>
      <w:r w:rsidR="00D70E29" w:rsidRPr="00D70E29">
        <w:rPr>
          <w:rFonts w:ascii="Times New Roman" w:eastAsia="Times New Roman" w:hAnsi="Times New Roman" w:cs="Times New Roman"/>
          <w:sz w:val="24"/>
          <w:szCs w:val="24"/>
        </w:rPr>
        <w:t xml:space="preserve"> </w:t>
      </w:r>
      <w:proofErr w:type="gramStart"/>
      <w:r w:rsidR="00D70E29" w:rsidRPr="00D70E29">
        <w:rPr>
          <w:rFonts w:ascii="Times New Roman" w:eastAsia="Times New Roman" w:hAnsi="Times New Roman" w:cs="Times New Roman"/>
          <w:sz w:val="24"/>
          <w:szCs w:val="24"/>
        </w:rPr>
        <w:t>is used</w:t>
      </w:r>
      <w:proofErr w:type="gramEnd"/>
      <w:r w:rsidR="00D70E29" w:rsidRPr="00D70E29">
        <w:rPr>
          <w:rFonts w:ascii="Times New Roman" w:eastAsia="Times New Roman" w:hAnsi="Times New Roman" w:cs="Times New Roman"/>
          <w:sz w:val="24"/>
          <w:szCs w:val="24"/>
        </w:rPr>
        <w:t xml:space="preserve"> for evaluation of the neck because of rapid scanning that can be obtained during a breath hold.  </w:t>
      </w:r>
      <w:r w:rsidR="00D70E29" w:rsidRPr="00D70E29">
        <w:rPr>
          <w:rFonts w:ascii="Times New Roman" w:eastAsia="Times New Roman" w:hAnsi="Times New Roman" w:cs="Times New Roman"/>
          <w:b/>
          <w:bCs/>
          <w:sz w:val="24"/>
          <w:szCs w:val="24"/>
        </w:rPr>
        <w:t>(B)</w:t>
      </w:r>
      <w:r w:rsidR="00D70E29" w:rsidRPr="00D70E29">
        <w:rPr>
          <w:rFonts w:ascii="Times New Roman" w:eastAsia="Times New Roman" w:hAnsi="Times New Roman" w:cs="Times New Roman"/>
          <w:sz w:val="24"/>
          <w:szCs w:val="24"/>
        </w:rPr>
        <w:t xml:space="preserve"> Cross section through </w:t>
      </w:r>
      <w:r w:rsidR="00ED3CC8">
        <w:rPr>
          <w:rFonts w:ascii="Times New Roman" w:eastAsia="Times New Roman" w:hAnsi="Times New Roman" w:cs="Times New Roman"/>
          <w:sz w:val="24"/>
          <w:szCs w:val="24"/>
        </w:rPr>
        <w:t>C7</w:t>
      </w:r>
      <w:r w:rsidR="00D70E29" w:rsidRPr="00D70E29">
        <w:rPr>
          <w:rFonts w:ascii="Times New Roman" w:eastAsia="Times New Roman" w:hAnsi="Times New Roman" w:cs="Times New Roman"/>
          <w:sz w:val="24"/>
          <w:szCs w:val="24"/>
        </w:rPr>
        <w:t xml:space="preserve"> and the thyroid gland</w:t>
      </w:r>
      <w:r w:rsidR="00D70E29" w:rsidRPr="00D70E29">
        <w:rPr>
          <w:rFonts w:ascii="Times New Roman" w:eastAsia="Times New Roman" w:hAnsi="Times New Roman" w:cs="Times New Roman"/>
          <w:b/>
          <w:bCs/>
          <w:sz w:val="24"/>
          <w:szCs w:val="24"/>
        </w:rPr>
        <w:t xml:space="preserve"> </w:t>
      </w:r>
      <w:r w:rsidR="00D70E29">
        <w:rPr>
          <w:rFonts w:ascii="Times New Roman" w:eastAsia="Times New Roman" w:hAnsi="Times New Roman" w:cs="Times New Roman"/>
          <w:b/>
          <w:bCs/>
          <w:sz w:val="24"/>
          <w:szCs w:val="24"/>
        </w:rPr>
        <w:t>(</w:t>
      </w:r>
      <w:r w:rsidR="00D70E29" w:rsidRPr="00D70E29">
        <w:rPr>
          <w:rFonts w:ascii="Times New Roman" w:eastAsia="Times New Roman" w:hAnsi="Times New Roman" w:cs="Times New Roman"/>
          <w:b/>
          <w:bCs/>
          <w:sz w:val="24"/>
          <w:szCs w:val="24"/>
        </w:rPr>
        <w:t>Netter, 2014).</w:t>
      </w:r>
    </w:p>
    <w:sectPr w:rsidR="00FB4506" w:rsidRPr="000F5E5D" w:rsidSect="0062486B">
      <w:headerReference w:type="even" r:id="rId39"/>
      <w:headerReference w:type="default" r:id="rId40"/>
      <w:footerReference w:type="even" r:id="rId41"/>
      <w:footerReference w:type="default" r:id="rId42"/>
      <w:headerReference w:type="first" r:id="rId43"/>
      <w:footerReference w:type="first" r:id="rId44"/>
      <w:pgSz w:w="11906" w:h="16838"/>
      <w:pgMar w:top="1440" w:right="1800" w:bottom="1440" w:left="1800" w:header="708" w:footer="708" w:gutter="0"/>
      <w:pgNumType w:start="4"/>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749A" w:rsidRDefault="00C0749A" w:rsidP="00FB4506">
      <w:pPr>
        <w:spacing w:after="0" w:line="240" w:lineRule="auto"/>
      </w:pPr>
      <w:r>
        <w:separator/>
      </w:r>
    </w:p>
  </w:endnote>
  <w:endnote w:type="continuationSeparator" w:id="0">
    <w:p w:rsidR="00C0749A" w:rsidRDefault="00C0749A" w:rsidP="00FB45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C86" w:rsidRDefault="00D43C86">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506" w:rsidRPr="00F477C2" w:rsidRDefault="00E57956" w:rsidP="00F477C2">
    <w:pPr>
      <w:pStyle w:val="a7"/>
      <w:pBdr>
        <w:top w:val="thinThickSmallGap" w:sz="24" w:space="1" w:color="833C0B"/>
      </w:pBdr>
      <w:jc w:val="center"/>
      <w:rPr>
        <w:rFonts w:ascii="Calibri Light" w:eastAsia="Times New Roman" w:hAnsi="Calibri Light" w:cs="Times New Roman"/>
        <w:color w:val="FF0000"/>
      </w:rPr>
    </w:pPr>
    <w:r w:rsidRPr="00F477C2">
      <w:rPr>
        <w:color w:val="FF0000"/>
      </w:rPr>
      <w:fldChar w:fldCharType="begin"/>
    </w:r>
    <w:r w:rsidR="00FB4506" w:rsidRPr="00D00C22">
      <w:rPr>
        <w:color w:val="FF0000"/>
      </w:rPr>
      <w:instrText xml:space="preserve"> PAGE   \* MERGEFORMAT </w:instrText>
    </w:r>
    <w:r w:rsidRPr="00F477C2">
      <w:rPr>
        <w:color w:val="FF0000"/>
      </w:rPr>
      <w:fldChar w:fldCharType="separate"/>
    </w:r>
    <w:r w:rsidR="00A17541" w:rsidRPr="00A17541">
      <w:rPr>
        <w:rFonts w:ascii="Calibri Light" w:eastAsia="Times New Roman" w:hAnsi="Calibri Light" w:cs="Times New Roman"/>
        <w:noProof/>
        <w:color w:val="FF0000"/>
        <w:rtl/>
      </w:rPr>
      <w:t>28</w:t>
    </w:r>
    <w:r w:rsidRPr="00F477C2">
      <w:rPr>
        <w:rFonts w:ascii="Calibri Light" w:eastAsia="Times New Roman" w:hAnsi="Calibri Light" w:cs="Times New Roman"/>
        <w:noProof/>
        <w:color w:val="FF0000"/>
      </w:rPr>
      <w:fldChar w:fldCharType="end"/>
    </w:r>
  </w:p>
  <w:p w:rsidR="00FB4506" w:rsidRDefault="00FB4506">
    <w:pPr>
      <w:pStyle w:val="a7"/>
      <w:rPr>
        <w:lang w:bidi="ar-EG"/>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C86" w:rsidRDefault="00D43C8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749A" w:rsidRDefault="00C0749A" w:rsidP="00FB4506">
      <w:pPr>
        <w:spacing w:after="0" w:line="240" w:lineRule="auto"/>
      </w:pPr>
      <w:r>
        <w:separator/>
      </w:r>
    </w:p>
  </w:footnote>
  <w:footnote w:type="continuationSeparator" w:id="0">
    <w:p w:rsidR="00C0749A" w:rsidRDefault="00C0749A" w:rsidP="00FB45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C86" w:rsidRDefault="00D43C86">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Light" w:eastAsia="Times New Roman" w:hAnsi="Calibri Light" w:cs="Times New Roman"/>
        <w:b/>
        <w:bCs/>
        <w:i/>
        <w:iCs/>
        <w:color w:val="FF0000"/>
        <w:sz w:val="24"/>
        <w:szCs w:val="24"/>
        <w:rtl/>
      </w:rPr>
      <w:alias w:val="Title"/>
      <w:id w:val="77738743"/>
      <w:placeholder>
        <w:docPart w:val="57DCD5EF58A84A639A2C12F582903B25"/>
      </w:placeholder>
      <w:dataBinding w:prefixMappings="xmlns:ns0='http://schemas.openxmlformats.org/package/2006/metadata/core-properties' xmlns:ns1='http://purl.org/dc/elements/1.1/'" w:xpath="/ns0:coreProperties[1]/ns1:title[1]" w:storeItemID="{6C3C8BC8-F283-45AE-878A-BAB7291924A1}"/>
      <w:text/>
    </w:sdtPr>
    <w:sdtEndPr>
      <w:rPr>
        <w:rFonts w:asciiTheme="minorHAnsi" w:eastAsiaTheme="minorEastAsia" w:hAnsiTheme="minorHAnsi" w:cstheme="minorBidi"/>
        <w:b w:val="0"/>
        <w:bCs w:val="0"/>
        <w:i w:val="0"/>
        <w:iCs w:val="0"/>
        <w:color w:val="auto"/>
        <w:sz w:val="22"/>
        <w:szCs w:val="22"/>
      </w:rPr>
    </w:sdtEndPr>
    <w:sdtContent>
      <w:p w:rsidR="00FB4506" w:rsidRPr="00F477C2" w:rsidRDefault="00FB4506" w:rsidP="00F477C2">
        <w:pPr>
          <w:pStyle w:val="a6"/>
          <w:pBdr>
            <w:bottom w:val="thickThinSmallGap" w:sz="24" w:space="1" w:color="833C0B"/>
          </w:pBdr>
          <w:rPr>
            <w:rFonts w:ascii="Calibri Light" w:eastAsia="Times New Roman" w:hAnsi="Calibri Light" w:cs="Times New Roman"/>
            <w:b/>
            <w:bCs/>
            <w:i/>
            <w:iCs/>
            <w:color w:val="FF0000"/>
            <w:sz w:val="24"/>
            <w:szCs w:val="24"/>
          </w:rPr>
        </w:pPr>
        <w:r w:rsidRPr="00F477C2">
          <w:t xml:space="preserve">Review of Literature </w:t>
        </w:r>
      </w:p>
    </w:sdtContent>
  </w:sdt>
  <w:p w:rsidR="00FB4506" w:rsidRPr="00F477C2" w:rsidRDefault="00FB4506">
    <w:pPr>
      <w:pStyle w:val="a6"/>
      <w:rPr>
        <w:color w:val="C45911"/>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C86" w:rsidRDefault="00D43C86">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B55F2"/>
    <w:multiLevelType w:val="hybridMultilevel"/>
    <w:tmpl w:val="EC8C777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F148E7"/>
    <w:rsid w:val="00020322"/>
    <w:rsid w:val="00034E41"/>
    <w:rsid w:val="00042F6C"/>
    <w:rsid w:val="00045142"/>
    <w:rsid w:val="0005220B"/>
    <w:rsid w:val="000547D4"/>
    <w:rsid w:val="00055BA6"/>
    <w:rsid w:val="00057488"/>
    <w:rsid w:val="0008065D"/>
    <w:rsid w:val="00085344"/>
    <w:rsid w:val="000A4625"/>
    <w:rsid w:val="000A780E"/>
    <w:rsid w:val="000B5CCB"/>
    <w:rsid w:val="000C3EAA"/>
    <w:rsid w:val="000F3892"/>
    <w:rsid w:val="000F5E5D"/>
    <w:rsid w:val="00111958"/>
    <w:rsid w:val="001157A8"/>
    <w:rsid w:val="00136BB6"/>
    <w:rsid w:val="00175682"/>
    <w:rsid w:val="00183D12"/>
    <w:rsid w:val="00191418"/>
    <w:rsid w:val="001B2F26"/>
    <w:rsid w:val="001B4535"/>
    <w:rsid w:val="001F5FB2"/>
    <w:rsid w:val="0020563B"/>
    <w:rsid w:val="00211086"/>
    <w:rsid w:val="00231247"/>
    <w:rsid w:val="00233B16"/>
    <w:rsid w:val="00240683"/>
    <w:rsid w:val="00260ABB"/>
    <w:rsid w:val="00264625"/>
    <w:rsid w:val="00274E54"/>
    <w:rsid w:val="00286F11"/>
    <w:rsid w:val="002909E6"/>
    <w:rsid w:val="002A37C9"/>
    <w:rsid w:val="002B0291"/>
    <w:rsid w:val="002B5002"/>
    <w:rsid w:val="002D4507"/>
    <w:rsid w:val="002E4EF8"/>
    <w:rsid w:val="0030476E"/>
    <w:rsid w:val="00305119"/>
    <w:rsid w:val="003611F4"/>
    <w:rsid w:val="00377B84"/>
    <w:rsid w:val="00387342"/>
    <w:rsid w:val="003B0BA9"/>
    <w:rsid w:val="003B203F"/>
    <w:rsid w:val="003E3B86"/>
    <w:rsid w:val="00403115"/>
    <w:rsid w:val="00404F01"/>
    <w:rsid w:val="0044684D"/>
    <w:rsid w:val="00453FC9"/>
    <w:rsid w:val="004A2E69"/>
    <w:rsid w:val="004B0E63"/>
    <w:rsid w:val="004C4F1A"/>
    <w:rsid w:val="004D3058"/>
    <w:rsid w:val="004D4E97"/>
    <w:rsid w:val="004D6BB4"/>
    <w:rsid w:val="004E30EE"/>
    <w:rsid w:val="004E7183"/>
    <w:rsid w:val="00516163"/>
    <w:rsid w:val="00552B06"/>
    <w:rsid w:val="00592FD1"/>
    <w:rsid w:val="005960D8"/>
    <w:rsid w:val="005A6256"/>
    <w:rsid w:val="005B0201"/>
    <w:rsid w:val="005B2EA5"/>
    <w:rsid w:val="005B5183"/>
    <w:rsid w:val="005B5719"/>
    <w:rsid w:val="005E40C1"/>
    <w:rsid w:val="005E60AA"/>
    <w:rsid w:val="005F35EA"/>
    <w:rsid w:val="00605C64"/>
    <w:rsid w:val="00613CAC"/>
    <w:rsid w:val="0062486B"/>
    <w:rsid w:val="00633B72"/>
    <w:rsid w:val="006578B5"/>
    <w:rsid w:val="006722DB"/>
    <w:rsid w:val="0067489D"/>
    <w:rsid w:val="006838D4"/>
    <w:rsid w:val="00692DD8"/>
    <w:rsid w:val="006E4A93"/>
    <w:rsid w:val="00711DFD"/>
    <w:rsid w:val="00753B78"/>
    <w:rsid w:val="007559C7"/>
    <w:rsid w:val="00770E42"/>
    <w:rsid w:val="00774422"/>
    <w:rsid w:val="00783368"/>
    <w:rsid w:val="00790FBF"/>
    <w:rsid w:val="007A48DB"/>
    <w:rsid w:val="007B31A1"/>
    <w:rsid w:val="007C40C6"/>
    <w:rsid w:val="007C4FCB"/>
    <w:rsid w:val="007C67B2"/>
    <w:rsid w:val="007D46B2"/>
    <w:rsid w:val="007F2B97"/>
    <w:rsid w:val="00820509"/>
    <w:rsid w:val="00821AD6"/>
    <w:rsid w:val="00821AF8"/>
    <w:rsid w:val="00822E40"/>
    <w:rsid w:val="00832A7D"/>
    <w:rsid w:val="00833F79"/>
    <w:rsid w:val="00835090"/>
    <w:rsid w:val="008474DE"/>
    <w:rsid w:val="008506BE"/>
    <w:rsid w:val="00883795"/>
    <w:rsid w:val="0089133D"/>
    <w:rsid w:val="0089424A"/>
    <w:rsid w:val="008A7DD3"/>
    <w:rsid w:val="008D3C45"/>
    <w:rsid w:val="008D46B6"/>
    <w:rsid w:val="008D7B89"/>
    <w:rsid w:val="008E16D6"/>
    <w:rsid w:val="008E3C76"/>
    <w:rsid w:val="00917225"/>
    <w:rsid w:val="0092390D"/>
    <w:rsid w:val="00923C4D"/>
    <w:rsid w:val="00944D88"/>
    <w:rsid w:val="009507D6"/>
    <w:rsid w:val="00966B9F"/>
    <w:rsid w:val="00971DA3"/>
    <w:rsid w:val="00986C59"/>
    <w:rsid w:val="0099125F"/>
    <w:rsid w:val="009E2F37"/>
    <w:rsid w:val="009F49B9"/>
    <w:rsid w:val="00A02358"/>
    <w:rsid w:val="00A04581"/>
    <w:rsid w:val="00A135E6"/>
    <w:rsid w:val="00A17541"/>
    <w:rsid w:val="00A53570"/>
    <w:rsid w:val="00A776FF"/>
    <w:rsid w:val="00A83C2A"/>
    <w:rsid w:val="00AA0E84"/>
    <w:rsid w:val="00AA36FD"/>
    <w:rsid w:val="00AA3E2A"/>
    <w:rsid w:val="00AA7BAA"/>
    <w:rsid w:val="00AB5199"/>
    <w:rsid w:val="00AC683A"/>
    <w:rsid w:val="00AC7F27"/>
    <w:rsid w:val="00B02408"/>
    <w:rsid w:val="00B34EDA"/>
    <w:rsid w:val="00B606C6"/>
    <w:rsid w:val="00B674E9"/>
    <w:rsid w:val="00B7011C"/>
    <w:rsid w:val="00B8109B"/>
    <w:rsid w:val="00BD3FC9"/>
    <w:rsid w:val="00BD40C3"/>
    <w:rsid w:val="00BF4BB4"/>
    <w:rsid w:val="00C00DA5"/>
    <w:rsid w:val="00C0749A"/>
    <w:rsid w:val="00C20C5D"/>
    <w:rsid w:val="00C5051F"/>
    <w:rsid w:val="00C67A3E"/>
    <w:rsid w:val="00C81F3F"/>
    <w:rsid w:val="00C8226D"/>
    <w:rsid w:val="00CB433F"/>
    <w:rsid w:val="00CB4D38"/>
    <w:rsid w:val="00CC4B3F"/>
    <w:rsid w:val="00CE0C72"/>
    <w:rsid w:val="00CE20FE"/>
    <w:rsid w:val="00CF4C31"/>
    <w:rsid w:val="00D00C22"/>
    <w:rsid w:val="00D14DFB"/>
    <w:rsid w:val="00D17A0B"/>
    <w:rsid w:val="00D43C86"/>
    <w:rsid w:val="00D53DB2"/>
    <w:rsid w:val="00D54F9D"/>
    <w:rsid w:val="00D70E29"/>
    <w:rsid w:val="00D76969"/>
    <w:rsid w:val="00D84716"/>
    <w:rsid w:val="00DA36C6"/>
    <w:rsid w:val="00DB5C7E"/>
    <w:rsid w:val="00DB6157"/>
    <w:rsid w:val="00DB77FE"/>
    <w:rsid w:val="00DB7D2F"/>
    <w:rsid w:val="00DC56B4"/>
    <w:rsid w:val="00DF486A"/>
    <w:rsid w:val="00DF7069"/>
    <w:rsid w:val="00E22BA3"/>
    <w:rsid w:val="00E23628"/>
    <w:rsid w:val="00E24F94"/>
    <w:rsid w:val="00E260CC"/>
    <w:rsid w:val="00E34700"/>
    <w:rsid w:val="00E35DA9"/>
    <w:rsid w:val="00E57956"/>
    <w:rsid w:val="00E65F2B"/>
    <w:rsid w:val="00E7567F"/>
    <w:rsid w:val="00E836DA"/>
    <w:rsid w:val="00E92527"/>
    <w:rsid w:val="00EC3A57"/>
    <w:rsid w:val="00ED3CC8"/>
    <w:rsid w:val="00ED5849"/>
    <w:rsid w:val="00EE370A"/>
    <w:rsid w:val="00F06DF1"/>
    <w:rsid w:val="00F071E4"/>
    <w:rsid w:val="00F07B5A"/>
    <w:rsid w:val="00F148E7"/>
    <w:rsid w:val="00F43DE4"/>
    <w:rsid w:val="00F477C2"/>
    <w:rsid w:val="00F54727"/>
    <w:rsid w:val="00F57674"/>
    <w:rsid w:val="00F659BA"/>
    <w:rsid w:val="00F75E60"/>
    <w:rsid w:val="00F761CA"/>
    <w:rsid w:val="00F85A41"/>
    <w:rsid w:val="00F91907"/>
    <w:rsid w:val="00F9723D"/>
    <w:rsid w:val="00F97E41"/>
    <w:rsid w:val="00FA3014"/>
    <w:rsid w:val="00FB4506"/>
    <w:rsid w:val="00FD1904"/>
    <w:rsid w:val="00FF63C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FB50BF2"/>
  <w15:docId w15:val="{ED52E58F-8E89-4FB4-84B3-F6C9B02C1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0C5D"/>
    <w:pPr>
      <w:bidi/>
    </w:pPr>
    <w:rPr>
      <w:rFonts w:eastAsiaTheme="min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Char"/>
    <w:uiPriority w:val="11"/>
    <w:qFormat/>
    <w:rsid w:val="00F148E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
    <w:name w:val="عنوان فرعي Char"/>
    <w:basedOn w:val="a0"/>
    <w:link w:val="a3"/>
    <w:uiPriority w:val="11"/>
    <w:rsid w:val="00F148E7"/>
    <w:rPr>
      <w:rFonts w:asciiTheme="majorHAnsi" w:eastAsiaTheme="majorEastAsia" w:hAnsiTheme="majorHAnsi" w:cstheme="majorBidi"/>
      <w:i/>
      <w:iCs/>
      <w:color w:val="4F81BD" w:themeColor="accent1"/>
      <w:spacing w:val="15"/>
      <w:sz w:val="24"/>
      <w:szCs w:val="24"/>
    </w:rPr>
  </w:style>
  <w:style w:type="paragraph" w:styleId="a4">
    <w:name w:val="List Paragraph"/>
    <w:basedOn w:val="a"/>
    <w:uiPriority w:val="34"/>
    <w:qFormat/>
    <w:rsid w:val="00F148E7"/>
    <w:pPr>
      <w:ind w:left="720"/>
      <w:contextualSpacing/>
    </w:pPr>
  </w:style>
  <w:style w:type="character" w:customStyle="1" w:styleId="figure-title">
    <w:name w:val="figure-title"/>
    <w:basedOn w:val="a0"/>
    <w:rsid w:val="00F148E7"/>
  </w:style>
  <w:style w:type="character" w:customStyle="1" w:styleId="figure-caption">
    <w:name w:val="figure-caption"/>
    <w:basedOn w:val="a0"/>
    <w:rsid w:val="00F148E7"/>
  </w:style>
  <w:style w:type="paragraph" w:styleId="a5">
    <w:name w:val="Balloon Text"/>
    <w:basedOn w:val="a"/>
    <w:link w:val="Char0"/>
    <w:uiPriority w:val="99"/>
    <w:semiHidden/>
    <w:unhideWhenUsed/>
    <w:rsid w:val="00F148E7"/>
    <w:pPr>
      <w:spacing w:after="0" w:line="240" w:lineRule="auto"/>
    </w:pPr>
    <w:rPr>
      <w:rFonts w:ascii="Tahoma" w:hAnsi="Tahoma" w:cs="Tahoma"/>
      <w:sz w:val="16"/>
      <w:szCs w:val="16"/>
    </w:rPr>
  </w:style>
  <w:style w:type="character" w:customStyle="1" w:styleId="Char0">
    <w:name w:val="نص في بالون Char"/>
    <w:basedOn w:val="a0"/>
    <w:link w:val="a5"/>
    <w:uiPriority w:val="99"/>
    <w:semiHidden/>
    <w:rsid w:val="00F148E7"/>
    <w:rPr>
      <w:rFonts w:ascii="Tahoma" w:eastAsiaTheme="minorEastAsia" w:hAnsi="Tahoma" w:cs="Tahoma"/>
      <w:sz w:val="16"/>
      <w:szCs w:val="16"/>
    </w:rPr>
  </w:style>
  <w:style w:type="paragraph" w:styleId="a6">
    <w:name w:val="header"/>
    <w:basedOn w:val="a"/>
    <w:link w:val="Char1"/>
    <w:uiPriority w:val="99"/>
    <w:unhideWhenUsed/>
    <w:rsid w:val="00FB4506"/>
    <w:pPr>
      <w:tabs>
        <w:tab w:val="center" w:pos="4153"/>
        <w:tab w:val="right" w:pos="8306"/>
      </w:tabs>
      <w:spacing w:after="0" w:line="240" w:lineRule="auto"/>
    </w:pPr>
  </w:style>
  <w:style w:type="character" w:customStyle="1" w:styleId="Char1">
    <w:name w:val="رأس الصفحة Char"/>
    <w:basedOn w:val="a0"/>
    <w:link w:val="a6"/>
    <w:uiPriority w:val="99"/>
    <w:rsid w:val="00FB4506"/>
    <w:rPr>
      <w:rFonts w:eastAsiaTheme="minorEastAsia"/>
    </w:rPr>
  </w:style>
  <w:style w:type="paragraph" w:styleId="a7">
    <w:name w:val="footer"/>
    <w:basedOn w:val="a"/>
    <w:link w:val="Char2"/>
    <w:uiPriority w:val="99"/>
    <w:unhideWhenUsed/>
    <w:rsid w:val="00FB4506"/>
    <w:pPr>
      <w:tabs>
        <w:tab w:val="center" w:pos="4153"/>
        <w:tab w:val="right" w:pos="8306"/>
      </w:tabs>
      <w:spacing w:after="0" w:line="240" w:lineRule="auto"/>
    </w:pPr>
  </w:style>
  <w:style w:type="character" w:customStyle="1" w:styleId="Char2">
    <w:name w:val="تذييل الصفحة Char"/>
    <w:basedOn w:val="a0"/>
    <w:link w:val="a7"/>
    <w:uiPriority w:val="99"/>
    <w:rsid w:val="00FB4506"/>
    <w:rPr>
      <w:rFonts w:eastAsiaTheme="minorEastAsia"/>
    </w:rPr>
  </w:style>
  <w:style w:type="character" w:styleId="Hyperlink">
    <w:name w:val="Hyperlink"/>
    <w:basedOn w:val="a0"/>
    <w:uiPriority w:val="99"/>
    <w:unhideWhenUsed/>
    <w:rsid w:val="00286F11"/>
    <w:rPr>
      <w:color w:val="0000FF" w:themeColor="hyperlink"/>
      <w:u w:val="single"/>
    </w:rPr>
  </w:style>
  <w:style w:type="paragraph" w:customStyle="1" w:styleId="fig">
    <w:name w:val="fig"/>
    <w:basedOn w:val="a"/>
    <w:rsid w:val="005A6256"/>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582481">
      <w:bodyDiv w:val="1"/>
      <w:marLeft w:val="0"/>
      <w:marRight w:val="0"/>
      <w:marTop w:val="0"/>
      <w:marBottom w:val="0"/>
      <w:divBdr>
        <w:top w:val="none" w:sz="0" w:space="0" w:color="auto"/>
        <w:left w:val="none" w:sz="0" w:space="0" w:color="auto"/>
        <w:bottom w:val="none" w:sz="0" w:space="0" w:color="auto"/>
        <w:right w:val="none" w:sz="0" w:space="0" w:color="auto"/>
      </w:divBdr>
    </w:div>
    <w:div w:id="680737093">
      <w:bodyDiv w:val="1"/>
      <w:marLeft w:val="0"/>
      <w:marRight w:val="0"/>
      <w:marTop w:val="0"/>
      <w:marBottom w:val="0"/>
      <w:divBdr>
        <w:top w:val="none" w:sz="0" w:space="0" w:color="auto"/>
        <w:left w:val="none" w:sz="0" w:space="0" w:color="auto"/>
        <w:bottom w:val="none" w:sz="0" w:space="0" w:color="auto"/>
        <w:right w:val="none" w:sz="0" w:space="0" w:color="auto"/>
      </w:divBdr>
    </w:div>
    <w:div w:id="725837224">
      <w:bodyDiv w:val="1"/>
      <w:marLeft w:val="0"/>
      <w:marRight w:val="0"/>
      <w:marTop w:val="0"/>
      <w:marBottom w:val="0"/>
      <w:divBdr>
        <w:top w:val="none" w:sz="0" w:space="0" w:color="auto"/>
        <w:left w:val="none" w:sz="0" w:space="0" w:color="auto"/>
        <w:bottom w:val="none" w:sz="0" w:space="0" w:color="auto"/>
        <w:right w:val="none" w:sz="0" w:space="0" w:color="auto"/>
      </w:divBdr>
    </w:div>
    <w:div w:id="887883711">
      <w:bodyDiv w:val="1"/>
      <w:marLeft w:val="0"/>
      <w:marRight w:val="0"/>
      <w:marTop w:val="0"/>
      <w:marBottom w:val="0"/>
      <w:divBdr>
        <w:top w:val="none" w:sz="0" w:space="0" w:color="auto"/>
        <w:left w:val="none" w:sz="0" w:space="0" w:color="auto"/>
        <w:bottom w:val="none" w:sz="0" w:space="0" w:color="auto"/>
        <w:right w:val="none" w:sz="0" w:space="0" w:color="auto"/>
      </w:divBdr>
    </w:div>
    <w:div w:id="1684017229">
      <w:bodyDiv w:val="1"/>
      <w:marLeft w:val="0"/>
      <w:marRight w:val="0"/>
      <w:marTop w:val="0"/>
      <w:marBottom w:val="0"/>
      <w:divBdr>
        <w:top w:val="none" w:sz="0" w:space="0" w:color="auto"/>
        <w:left w:val="none" w:sz="0" w:space="0" w:color="auto"/>
        <w:bottom w:val="none" w:sz="0" w:space="0" w:color="auto"/>
        <w:right w:val="none" w:sz="0" w:space="0" w:color="auto"/>
      </w:divBdr>
      <w:divsChild>
        <w:div w:id="772475370">
          <w:marLeft w:val="0"/>
          <w:marRight w:val="0"/>
          <w:marTop w:val="0"/>
          <w:marBottom w:val="0"/>
          <w:divBdr>
            <w:top w:val="none" w:sz="0" w:space="0" w:color="auto"/>
            <w:left w:val="none" w:sz="0" w:space="0" w:color="auto"/>
            <w:bottom w:val="none" w:sz="0" w:space="0" w:color="auto"/>
            <w:right w:val="none" w:sz="0" w:space="0" w:color="auto"/>
          </w:divBdr>
          <w:divsChild>
            <w:div w:id="450980976">
              <w:marLeft w:val="0"/>
              <w:marRight w:val="0"/>
              <w:marTop w:val="0"/>
              <w:marBottom w:val="0"/>
              <w:divBdr>
                <w:top w:val="none" w:sz="0" w:space="0" w:color="auto"/>
                <w:left w:val="none" w:sz="0" w:space="0" w:color="auto"/>
                <w:bottom w:val="none" w:sz="0" w:space="0" w:color="auto"/>
                <w:right w:val="none" w:sz="0" w:space="0" w:color="auto"/>
              </w:divBdr>
              <w:divsChild>
                <w:div w:id="24427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oleObject" Target="embeddings/oleObject4.bin"/><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emedicine.medscape.com/article/1280365-overview" TargetMode="External"/><Relationship Id="rId34" Type="http://schemas.openxmlformats.org/officeDocument/2006/relationships/oleObject" Target="embeddings/oleObject7.bin"/><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oleObject2.bin"/><Relationship Id="rId25" Type="http://schemas.openxmlformats.org/officeDocument/2006/relationships/image" Target="media/image13.png"/><Relationship Id="rId33" Type="http://schemas.openxmlformats.org/officeDocument/2006/relationships/image" Target="media/image16.png"/><Relationship Id="rId38" Type="http://schemas.openxmlformats.org/officeDocument/2006/relationships/oleObject" Target="embeddings/oleObject9.bin"/><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gif"/><Relationship Id="rId29" Type="http://schemas.openxmlformats.org/officeDocument/2006/relationships/image" Target="media/image14.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3.bin"/><Relationship Id="rId32" Type="http://schemas.openxmlformats.org/officeDocument/2006/relationships/oleObject" Target="embeddings/oleObject6.bin"/><Relationship Id="rId37" Type="http://schemas.openxmlformats.org/officeDocument/2006/relationships/image" Target="media/image18.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2.png"/><Relationship Id="rId28" Type="http://schemas.openxmlformats.org/officeDocument/2006/relationships/hyperlink" Target="http://emedicine.medscape.com/article/856116-overview" TargetMode="External"/><Relationship Id="rId36" Type="http://schemas.openxmlformats.org/officeDocument/2006/relationships/oleObject" Target="embeddings/oleObject8.bin"/><Relationship Id="rId10" Type="http://schemas.openxmlformats.org/officeDocument/2006/relationships/image" Target="media/image3.jpeg"/><Relationship Id="rId19" Type="http://schemas.openxmlformats.org/officeDocument/2006/relationships/image" Target="media/image10.gif"/><Relationship Id="rId31" Type="http://schemas.openxmlformats.org/officeDocument/2006/relationships/image" Target="media/image15.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emedicine.medscape.com/article/943216-overview" TargetMode="External"/><Relationship Id="rId27" Type="http://schemas.openxmlformats.org/officeDocument/2006/relationships/hyperlink" Target="http://emedicine.medscape.com/article/1180354-overview" TargetMode="External"/><Relationship Id="rId30" Type="http://schemas.openxmlformats.org/officeDocument/2006/relationships/oleObject" Target="embeddings/oleObject5.bin"/><Relationship Id="rId35" Type="http://schemas.openxmlformats.org/officeDocument/2006/relationships/image" Target="media/image17.png"/><Relationship Id="rId43"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7DCD5EF58A84A639A2C12F582903B25"/>
        <w:category>
          <w:name w:val="General"/>
          <w:gallery w:val="placeholder"/>
        </w:category>
        <w:types>
          <w:type w:val="bbPlcHdr"/>
        </w:types>
        <w:behaviors>
          <w:behavior w:val="content"/>
        </w:behaviors>
        <w:guid w:val="{72F2F1B4-46E6-4061-B0DC-AF6AFA4CE042}"/>
      </w:docPartPr>
      <w:docPartBody>
        <w:p w:rsidR="00787FB9" w:rsidRDefault="00FF0CDF" w:rsidP="00FF0CDF">
          <w:pPr>
            <w:pStyle w:val="57DCD5EF58A84A639A2C12F582903B25"/>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FF0CDF"/>
    <w:rsid w:val="00056D52"/>
    <w:rsid w:val="001A67B7"/>
    <w:rsid w:val="00227098"/>
    <w:rsid w:val="002E36D3"/>
    <w:rsid w:val="00317AD4"/>
    <w:rsid w:val="003A2936"/>
    <w:rsid w:val="00405F4A"/>
    <w:rsid w:val="00476B26"/>
    <w:rsid w:val="00527C65"/>
    <w:rsid w:val="006A5CD5"/>
    <w:rsid w:val="00787FB9"/>
    <w:rsid w:val="00817D57"/>
    <w:rsid w:val="00935874"/>
    <w:rsid w:val="009A6152"/>
    <w:rsid w:val="00AB6394"/>
    <w:rsid w:val="00AD1377"/>
    <w:rsid w:val="00AF20F7"/>
    <w:rsid w:val="00B70346"/>
    <w:rsid w:val="00B800B6"/>
    <w:rsid w:val="00C3779B"/>
    <w:rsid w:val="00C842DE"/>
    <w:rsid w:val="00CB791A"/>
    <w:rsid w:val="00FF0CD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7C65"/>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4CC737498294AAFB4E72B95177AB522">
    <w:name w:val="94CC737498294AAFB4E72B95177AB522"/>
    <w:rsid w:val="00FF0CDF"/>
    <w:pPr>
      <w:bidi/>
    </w:pPr>
  </w:style>
  <w:style w:type="paragraph" w:customStyle="1" w:styleId="57DCD5EF58A84A639A2C12F582903B25">
    <w:name w:val="57DCD5EF58A84A639A2C12F582903B25"/>
    <w:rsid w:val="00FF0CDF"/>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A7898-B978-475E-BF55-0571DA843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26</Pages>
  <Words>4931</Words>
  <Characters>28111</Characters>
  <Application>Microsoft Office Word</Application>
  <DocSecurity>0</DocSecurity>
  <Lines>234</Lines>
  <Paragraphs>65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Review of Literature </vt:lpstr>
      <vt:lpstr>Review of Literature </vt:lpstr>
    </vt:vector>
  </TitlesOfParts>
  <Company/>
  <LinksUpToDate>false</LinksUpToDate>
  <CharactersWithSpaces>32977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Literature </dc:title>
  <dc:creator>EL-SAEED</dc:creator>
  <cp:lastModifiedBy>DR JOO</cp:lastModifiedBy>
  <cp:revision>148</cp:revision>
  <cp:lastPrinted>2018-08-13T11:11:00Z</cp:lastPrinted>
  <dcterms:created xsi:type="dcterms:W3CDTF">2018-08-13T10:20:00Z</dcterms:created>
  <dcterms:modified xsi:type="dcterms:W3CDTF">2019-01-19T09:21:00Z</dcterms:modified>
</cp:coreProperties>
</file>